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3D376D" w14:paraId="1A3B826D" w14:textId="77777777" w:rsidTr="003D376D">
        <w:trPr>
          <w:trHeight w:val="629"/>
        </w:trPr>
        <w:tc>
          <w:tcPr>
            <w:tcW w:w="2268" w:type="dxa"/>
            <w:shd w:val="clear" w:color="auto" w:fill="002060"/>
            <w:vAlign w:val="center"/>
          </w:tcPr>
          <w:p w14:paraId="70855DCB" w14:textId="6ECCB105" w:rsidR="00A9315D" w:rsidRPr="00A9315D" w:rsidRDefault="00A9315D" w:rsidP="00A9315D">
            <w:pPr>
              <w:rPr>
                <w:rFonts w:ascii="Arial" w:hAnsi="Arial" w:cs="Arial"/>
                <w:b/>
                <w:bCs/>
                <w:color w:val="FFFFFF"/>
              </w:rPr>
            </w:pPr>
            <w:r w:rsidRPr="003D376D">
              <w:rPr>
                <w:rFonts w:ascii="Arial" w:hAnsi="Arial" w:cs="Arial"/>
                <w:b/>
                <w:bCs/>
                <w:color w:val="FFFFFF"/>
                <w:sz w:val="40"/>
                <w:szCs w:val="40"/>
              </w:rPr>
              <w:t>Job title</w:t>
            </w:r>
            <w:r w:rsidR="003D376D">
              <w:rPr>
                <w:rFonts w:ascii="Arial" w:hAnsi="Arial" w:cs="Arial"/>
                <w:b/>
                <w:bCs/>
                <w:color w:val="FFFFFF"/>
                <w:sz w:val="40"/>
                <w:szCs w:val="40"/>
              </w:rPr>
              <w:t>:</w:t>
            </w:r>
          </w:p>
        </w:tc>
        <w:tc>
          <w:tcPr>
            <w:tcW w:w="4759" w:type="dxa"/>
            <w:shd w:val="clear" w:color="auto" w:fill="002060"/>
            <w:vAlign w:val="center"/>
          </w:tcPr>
          <w:p w14:paraId="476C2104" w14:textId="06AF5A2F" w:rsidR="00A9315D" w:rsidRPr="003776C7" w:rsidRDefault="003776C7" w:rsidP="00A9315D">
            <w:pPr>
              <w:rPr>
                <w:rFonts w:ascii="Arial" w:hAnsi="Arial" w:cs="Arial"/>
                <w:b/>
                <w:bCs/>
                <w:color w:val="FFFFFF"/>
                <w:sz w:val="24"/>
                <w:szCs w:val="24"/>
              </w:rPr>
            </w:pPr>
            <w:r>
              <w:rPr>
                <w:rFonts w:ascii="Arial" w:hAnsi="Arial" w:cs="Arial"/>
                <w:b/>
                <w:bCs/>
                <w:color w:val="FFFFFF"/>
                <w:sz w:val="24"/>
                <w:szCs w:val="24"/>
              </w:rPr>
              <w:t>Building Surveyor</w:t>
            </w:r>
            <w:r w:rsidR="00405713">
              <w:rPr>
                <w:rFonts w:ascii="Arial" w:hAnsi="Arial" w:cs="Arial"/>
                <w:b/>
                <w:bCs/>
                <w:color w:val="FFFFFF"/>
                <w:sz w:val="24"/>
                <w:szCs w:val="24"/>
              </w:rPr>
              <w:t xml:space="preserve"> (Disrepair)</w:t>
            </w:r>
          </w:p>
        </w:tc>
      </w:tr>
      <w:tr w:rsidR="003D376D" w14:paraId="7905D635" w14:textId="77777777" w:rsidTr="003D376D">
        <w:trPr>
          <w:trHeight w:val="356"/>
        </w:trPr>
        <w:tc>
          <w:tcPr>
            <w:tcW w:w="2268" w:type="dxa"/>
            <w:shd w:val="clear" w:color="auto" w:fill="002060"/>
            <w:vAlign w:val="center"/>
          </w:tcPr>
          <w:p w14:paraId="78075F9E" w14:textId="3DAFEFCC" w:rsidR="00A9315D" w:rsidRPr="00A9315D" w:rsidRDefault="00A9315D" w:rsidP="00A9315D">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sidR="003D376D">
              <w:rPr>
                <w:rFonts w:ascii="Arial" w:hAnsi="Arial" w:cs="Arial"/>
                <w:b/>
                <w:bCs/>
                <w:color w:val="FFFFFF"/>
              </w:rPr>
              <w:t>:</w:t>
            </w:r>
          </w:p>
        </w:tc>
        <w:tc>
          <w:tcPr>
            <w:tcW w:w="4759" w:type="dxa"/>
            <w:shd w:val="clear" w:color="auto" w:fill="002060"/>
            <w:vAlign w:val="center"/>
          </w:tcPr>
          <w:p w14:paraId="4DEC304D" w14:textId="3FE4E4FD" w:rsidR="00A9315D" w:rsidRPr="00A9315D" w:rsidRDefault="003776C7" w:rsidP="00A9315D">
            <w:pPr>
              <w:rPr>
                <w:rFonts w:ascii="Arial" w:hAnsi="Arial" w:cs="Arial"/>
                <w:b/>
                <w:bCs/>
                <w:color w:val="FFFFFF"/>
              </w:rPr>
            </w:pPr>
            <w:r>
              <w:rPr>
                <w:rFonts w:ascii="Arial" w:hAnsi="Arial" w:cs="Arial"/>
                <w:b/>
                <w:bCs/>
                <w:color w:val="FFFFFF"/>
              </w:rPr>
              <w:t>Regional Property Services Manager</w:t>
            </w:r>
          </w:p>
        </w:tc>
      </w:tr>
      <w:tr w:rsidR="003D376D" w14:paraId="7EC4A4F7" w14:textId="77777777" w:rsidTr="003D376D">
        <w:trPr>
          <w:trHeight w:val="369"/>
        </w:trPr>
        <w:tc>
          <w:tcPr>
            <w:tcW w:w="2268" w:type="dxa"/>
            <w:shd w:val="clear" w:color="auto" w:fill="002060"/>
            <w:vAlign w:val="center"/>
          </w:tcPr>
          <w:p w14:paraId="6FF7A018" w14:textId="218F3D01" w:rsidR="00A9315D" w:rsidRPr="00A9315D" w:rsidRDefault="00A9315D" w:rsidP="00A9315D">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sidR="003D376D">
              <w:rPr>
                <w:rFonts w:ascii="Arial" w:hAnsi="Arial" w:cs="Arial"/>
                <w:b/>
                <w:bCs/>
                <w:i/>
                <w:iCs/>
                <w:color w:val="FFFFFF"/>
                <w:sz w:val="18"/>
                <w:szCs w:val="18"/>
              </w:rPr>
              <w:t>:</w:t>
            </w:r>
          </w:p>
        </w:tc>
        <w:tc>
          <w:tcPr>
            <w:tcW w:w="4759" w:type="dxa"/>
            <w:shd w:val="clear" w:color="auto" w:fill="002060"/>
            <w:vAlign w:val="center"/>
          </w:tcPr>
          <w:p w14:paraId="09C5A7D7" w14:textId="790EB99C" w:rsidR="00A9315D" w:rsidRPr="00A9315D" w:rsidRDefault="00A9315D" w:rsidP="00A9315D">
            <w:pPr>
              <w:rPr>
                <w:rFonts w:ascii="Arial" w:hAnsi="Arial" w:cs="Arial"/>
                <w:b/>
                <w:bCs/>
                <w:color w:val="FFFFFF"/>
              </w:rPr>
            </w:pPr>
          </w:p>
        </w:tc>
      </w:tr>
      <w:tr w:rsidR="00A9315D" w14:paraId="77B97B2E" w14:textId="77777777" w:rsidTr="003D376D">
        <w:trPr>
          <w:trHeight w:val="369"/>
        </w:trPr>
        <w:tc>
          <w:tcPr>
            <w:tcW w:w="2268" w:type="dxa"/>
            <w:shd w:val="clear" w:color="auto" w:fill="002060"/>
            <w:vAlign w:val="center"/>
          </w:tcPr>
          <w:p w14:paraId="58F98AF8" w14:textId="0F240551" w:rsidR="00A9315D" w:rsidRPr="00A9315D" w:rsidRDefault="00A9315D" w:rsidP="00A9315D">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sidR="003D376D">
              <w:rPr>
                <w:rFonts w:ascii="Arial" w:hAnsi="Arial" w:cs="Arial"/>
                <w:b/>
                <w:bCs/>
                <w:color w:val="FFFFFF"/>
              </w:rPr>
              <w:t>:</w:t>
            </w:r>
          </w:p>
        </w:tc>
        <w:tc>
          <w:tcPr>
            <w:tcW w:w="4759" w:type="dxa"/>
            <w:shd w:val="clear" w:color="auto" w:fill="002060"/>
            <w:vAlign w:val="center"/>
          </w:tcPr>
          <w:p w14:paraId="78553404" w14:textId="367D5916" w:rsidR="00A9315D" w:rsidRPr="00A9315D" w:rsidRDefault="003776C7" w:rsidP="00A9315D">
            <w:pPr>
              <w:rPr>
                <w:rFonts w:ascii="Arial" w:hAnsi="Arial" w:cs="Arial"/>
                <w:b/>
                <w:bCs/>
                <w:color w:val="FFFFFF"/>
              </w:rPr>
            </w:pPr>
            <w:r>
              <w:rPr>
                <w:rFonts w:ascii="Arial" w:hAnsi="Arial" w:cs="Arial"/>
                <w:b/>
                <w:bCs/>
                <w:color w:val="FFFFFF"/>
              </w:rPr>
              <w:t>n/a</w:t>
            </w:r>
          </w:p>
        </w:tc>
      </w:tr>
    </w:tbl>
    <w:p w14:paraId="7B5E5F72" w14:textId="44F39281" w:rsidR="00657E07" w:rsidRPr="00DA08F2" w:rsidRDefault="00553BBD" w:rsidP="00657E07">
      <w:pPr>
        <w:rPr>
          <w:rFonts w:ascii="Arial" w:hAnsi="Arial" w:cs="Arial"/>
          <w:color w:val="9DE1CE" w:themeColor="background1"/>
        </w:rPr>
      </w:pPr>
      <w:r>
        <w:rPr>
          <w:noProof/>
        </w:rPr>
        <w:drawing>
          <wp:anchor distT="0" distB="0" distL="114300" distR="114300" simplePos="0" relativeHeight="251659264"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EA45C6"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EA45C6" w14:paraId="5053A253" w14:textId="77777777" w:rsidTr="00EA45C6">
        <w:trPr>
          <w:trHeight w:val="413"/>
        </w:trPr>
        <w:tc>
          <w:tcPr>
            <w:tcW w:w="10217" w:type="dxa"/>
            <w:shd w:val="clear" w:color="auto" w:fill="FFFFFF"/>
          </w:tcPr>
          <w:p w14:paraId="2AA67E9A" w14:textId="56AC3423" w:rsidR="003D376D" w:rsidRPr="00EA45C6" w:rsidRDefault="003D376D" w:rsidP="003D376D">
            <w:pPr>
              <w:rPr>
                <w:rFonts w:ascii="Arial" w:hAnsi="Arial" w:cs="Arial"/>
                <w:color w:val="1B2125" w:themeColor="text1" w:themeShade="80"/>
              </w:rPr>
            </w:pPr>
            <w:r w:rsidRPr="00EA45C6">
              <w:rPr>
                <w:rFonts w:ascii="Arial" w:hAnsi="Arial" w:cs="Arial"/>
                <w:b/>
                <w:bCs/>
                <w:color w:val="1B2125" w:themeColor="text1" w:themeShade="80"/>
                <w:sz w:val="32"/>
                <w:szCs w:val="32"/>
              </w:rPr>
              <w:t xml:space="preserve">Role </w:t>
            </w:r>
            <w:r w:rsidR="00C82654" w:rsidRPr="00EA45C6">
              <w:rPr>
                <w:rFonts w:ascii="Arial" w:hAnsi="Arial" w:cs="Arial"/>
                <w:b/>
                <w:bCs/>
                <w:color w:val="1B2125" w:themeColor="text1" w:themeShade="80"/>
                <w:sz w:val="32"/>
                <w:szCs w:val="32"/>
              </w:rPr>
              <w:t>p</w:t>
            </w:r>
            <w:r w:rsidRPr="00EA45C6">
              <w:rPr>
                <w:rFonts w:ascii="Arial" w:hAnsi="Arial" w:cs="Arial"/>
                <w:b/>
                <w:bCs/>
                <w:color w:val="1B2125" w:themeColor="text1" w:themeShade="80"/>
                <w:sz w:val="32"/>
                <w:szCs w:val="32"/>
              </w:rPr>
              <w:t>urpose</w:t>
            </w:r>
            <w:r w:rsidR="00D712D9" w:rsidRPr="00EA45C6">
              <w:rPr>
                <w:rFonts w:ascii="Arial" w:hAnsi="Arial" w:cs="Arial"/>
                <w:b/>
                <w:bCs/>
                <w:color w:val="1B2125" w:themeColor="text1" w:themeShade="80"/>
                <w:sz w:val="32"/>
                <w:szCs w:val="32"/>
              </w:rPr>
              <w:t>:</w:t>
            </w:r>
          </w:p>
        </w:tc>
      </w:tr>
      <w:tr w:rsidR="00EA45C6" w:rsidRPr="00EA45C6" w14:paraId="6528BA2A" w14:textId="77777777" w:rsidTr="00EA45C6">
        <w:trPr>
          <w:trHeight w:val="983"/>
        </w:trPr>
        <w:tc>
          <w:tcPr>
            <w:tcW w:w="10217" w:type="dxa"/>
            <w:shd w:val="clear" w:color="auto" w:fill="FFFFFF"/>
          </w:tcPr>
          <w:p w14:paraId="06F78C86" w14:textId="19AB45D3" w:rsidR="004217FE" w:rsidRDefault="007207C8" w:rsidP="004217FE">
            <w:pPr>
              <w:rPr>
                <w:rFonts w:ascii="Arial" w:hAnsi="Arial" w:cs="Arial"/>
                <w:color w:val="1B2125" w:themeColor="text1" w:themeShade="80"/>
              </w:rPr>
            </w:pPr>
            <w:r>
              <w:rPr>
                <w:rFonts w:ascii="Arial" w:hAnsi="Arial" w:cs="Arial"/>
                <w:color w:val="1B2125" w:themeColor="text1" w:themeShade="80"/>
              </w:rPr>
              <w:t>As a Building Surveyor</w:t>
            </w:r>
            <w:r w:rsidR="00405713">
              <w:rPr>
                <w:rFonts w:ascii="Arial" w:hAnsi="Arial" w:cs="Arial"/>
                <w:color w:val="1B2125" w:themeColor="text1" w:themeShade="80"/>
              </w:rPr>
              <w:t xml:space="preserve"> (Disrepair)</w:t>
            </w:r>
            <w:r>
              <w:rPr>
                <w:rFonts w:ascii="Arial" w:hAnsi="Arial" w:cs="Arial"/>
                <w:color w:val="1B2125" w:themeColor="text1" w:themeShade="80"/>
              </w:rPr>
              <w:t xml:space="preserve"> within </w:t>
            </w:r>
            <w:r w:rsidR="002B76DA">
              <w:rPr>
                <w:rFonts w:ascii="Arial" w:hAnsi="Arial" w:cs="Arial"/>
                <w:color w:val="1B2125" w:themeColor="text1" w:themeShade="80"/>
              </w:rPr>
              <w:t>the</w:t>
            </w:r>
            <w:r>
              <w:rPr>
                <w:rFonts w:ascii="Arial" w:hAnsi="Arial" w:cs="Arial"/>
                <w:color w:val="1B2125" w:themeColor="text1" w:themeShade="80"/>
              </w:rPr>
              <w:t xml:space="preserve"> Repairs Team, you will be an</w:t>
            </w:r>
            <w:r w:rsidR="00BB1491">
              <w:t xml:space="preserve"> </w:t>
            </w:r>
            <w:r w:rsidR="00BB1491" w:rsidRPr="00BB1491">
              <w:rPr>
                <w:rFonts w:ascii="Arial" w:hAnsi="Arial" w:cs="Arial"/>
                <w:color w:val="1B2125" w:themeColor="text1" w:themeShade="80"/>
              </w:rPr>
              <w:t xml:space="preserve">integral </w:t>
            </w:r>
            <w:r>
              <w:rPr>
                <w:rFonts w:ascii="Arial" w:hAnsi="Arial" w:cs="Arial"/>
                <w:color w:val="1B2125" w:themeColor="text1" w:themeShade="80"/>
              </w:rPr>
              <w:t>part of</w:t>
            </w:r>
            <w:r w:rsidR="002B76DA">
              <w:rPr>
                <w:rFonts w:ascii="Arial" w:hAnsi="Arial" w:cs="Arial"/>
                <w:color w:val="1B2125" w:themeColor="text1" w:themeShade="80"/>
              </w:rPr>
              <w:t xml:space="preserve"> the operational </w:t>
            </w:r>
            <w:r w:rsidR="003B101F">
              <w:rPr>
                <w:rFonts w:ascii="Arial" w:hAnsi="Arial" w:cs="Arial"/>
                <w:color w:val="1B2125" w:themeColor="text1" w:themeShade="80"/>
              </w:rPr>
              <w:t xml:space="preserve">delivery of Peabody’s repairs, maintenance and property services. </w:t>
            </w:r>
            <w:r w:rsidR="00B31B00">
              <w:rPr>
                <w:rFonts w:ascii="Arial" w:hAnsi="Arial" w:cs="Arial"/>
                <w:color w:val="1B2125" w:themeColor="text1" w:themeShade="80"/>
              </w:rPr>
              <w:t xml:space="preserve">Working within one of our regional operational teams, and reporting into the </w:t>
            </w:r>
            <w:r w:rsidR="0002285C">
              <w:rPr>
                <w:rFonts w:ascii="Arial" w:hAnsi="Arial" w:cs="Arial"/>
                <w:color w:val="1B2125" w:themeColor="text1" w:themeShade="80"/>
              </w:rPr>
              <w:t xml:space="preserve">Regional Property Services Manager, </w:t>
            </w:r>
            <w:r w:rsidR="001E7DCF">
              <w:rPr>
                <w:rFonts w:ascii="Arial" w:hAnsi="Arial" w:cs="Arial"/>
                <w:color w:val="1B2125" w:themeColor="text1" w:themeShade="80"/>
              </w:rPr>
              <w:t xml:space="preserve">your role will </w:t>
            </w:r>
            <w:r w:rsidR="00060B4C">
              <w:rPr>
                <w:rFonts w:ascii="Arial" w:hAnsi="Arial" w:cs="Arial"/>
                <w:color w:val="1B2125" w:themeColor="text1" w:themeShade="80"/>
              </w:rPr>
              <w:t xml:space="preserve">focus on the end-to-end delivery of legal disrepair claims by our residents. You will be supported by a team of disrepair coordinators and case managers, </w:t>
            </w:r>
            <w:r w:rsidR="00516AF8">
              <w:rPr>
                <w:rFonts w:ascii="Arial" w:hAnsi="Arial" w:cs="Arial"/>
                <w:color w:val="1B2125" w:themeColor="text1" w:themeShade="80"/>
              </w:rPr>
              <w:t xml:space="preserve">will </w:t>
            </w:r>
            <w:r w:rsidR="005F3971">
              <w:rPr>
                <w:rFonts w:ascii="Arial" w:hAnsi="Arial" w:cs="Arial"/>
                <w:color w:val="1B2125" w:themeColor="text1" w:themeShade="80"/>
              </w:rPr>
              <w:t xml:space="preserve">and work </w:t>
            </w:r>
            <w:r w:rsidR="006F66C3">
              <w:rPr>
                <w:rFonts w:ascii="Arial" w:hAnsi="Arial" w:cs="Arial"/>
                <w:color w:val="1B2125" w:themeColor="text1" w:themeShade="80"/>
              </w:rPr>
              <w:t xml:space="preserve">closely and collaboratively with </w:t>
            </w:r>
            <w:r w:rsidR="004415F2">
              <w:rPr>
                <w:rFonts w:ascii="Arial" w:hAnsi="Arial" w:cs="Arial"/>
                <w:color w:val="1B2125" w:themeColor="text1" w:themeShade="80"/>
              </w:rPr>
              <w:t xml:space="preserve">other </w:t>
            </w:r>
            <w:r w:rsidR="00215A8C">
              <w:rPr>
                <w:rFonts w:ascii="Arial" w:hAnsi="Arial" w:cs="Arial"/>
                <w:color w:val="1B2125" w:themeColor="text1" w:themeShade="80"/>
              </w:rPr>
              <w:t>colleagues</w:t>
            </w:r>
            <w:r w:rsidR="00052385">
              <w:rPr>
                <w:rFonts w:ascii="Arial" w:hAnsi="Arial" w:cs="Arial"/>
                <w:color w:val="1B2125" w:themeColor="text1" w:themeShade="80"/>
              </w:rPr>
              <w:t xml:space="preserve">, </w:t>
            </w:r>
            <w:r w:rsidR="004217FE">
              <w:rPr>
                <w:rFonts w:ascii="Arial" w:hAnsi="Arial" w:cs="Arial"/>
                <w:color w:val="1B2125" w:themeColor="text1" w:themeShade="80"/>
              </w:rPr>
              <w:t>stakeholders</w:t>
            </w:r>
            <w:r w:rsidR="00052385">
              <w:rPr>
                <w:rFonts w:ascii="Arial" w:hAnsi="Arial" w:cs="Arial"/>
                <w:color w:val="1B2125" w:themeColor="text1" w:themeShade="80"/>
              </w:rPr>
              <w:t xml:space="preserve"> and supply chain partners</w:t>
            </w:r>
            <w:r w:rsidR="004217FE">
              <w:rPr>
                <w:rFonts w:ascii="Arial" w:hAnsi="Arial" w:cs="Arial"/>
                <w:color w:val="1B2125" w:themeColor="text1" w:themeShade="80"/>
              </w:rPr>
              <w:t xml:space="preserve"> across Peabody, providing technical expertise </w:t>
            </w:r>
            <w:r w:rsidR="007340BE">
              <w:rPr>
                <w:rFonts w:ascii="Arial" w:hAnsi="Arial" w:cs="Arial"/>
                <w:color w:val="1B2125" w:themeColor="text1" w:themeShade="80"/>
              </w:rPr>
              <w:t xml:space="preserve">within your local area, </w:t>
            </w:r>
            <w:r w:rsidR="004217FE">
              <w:rPr>
                <w:rFonts w:ascii="Arial" w:hAnsi="Arial" w:cs="Arial"/>
                <w:color w:val="1B2125" w:themeColor="text1" w:themeShade="80"/>
              </w:rPr>
              <w:t>driv</w:t>
            </w:r>
            <w:r w:rsidR="007340BE">
              <w:rPr>
                <w:rFonts w:ascii="Arial" w:hAnsi="Arial" w:cs="Arial"/>
                <w:color w:val="1B2125" w:themeColor="text1" w:themeShade="80"/>
              </w:rPr>
              <w:t>ing</w:t>
            </w:r>
            <w:r w:rsidR="004217FE">
              <w:rPr>
                <w:rFonts w:ascii="Arial" w:hAnsi="Arial" w:cs="Arial"/>
                <w:color w:val="1B2125" w:themeColor="text1" w:themeShade="80"/>
              </w:rPr>
              <w:t xml:space="preserve"> improvements and offer</w:t>
            </w:r>
            <w:r w:rsidR="007340BE">
              <w:rPr>
                <w:rFonts w:ascii="Arial" w:hAnsi="Arial" w:cs="Arial"/>
                <w:color w:val="1B2125" w:themeColor="text1" w:themeShade="80"/>
              </w:rPr>
              <w:t>ing</w:t>
            </w:r>
            <w:r w:rsidR="004217FE">
              <w:rPr>
                <w:rFonts w:ascii="Arial" w:hAnsi="Arial" w:cs="Arial"/>
                <w:color w:val="1B2125" w:themeColor="text1" w:themeShade="80"/>
              </w:rPr>
              <w:t xml:space="preserve"> a first-class service to our customers. </w:t>
            </w:r>
          </w:p>
          <w:p w14:paraId="44E7839F" w14:textId="27B35FD3" w:rsidR="007340BE" w:rsidRDefault="007340BE" w:rsidP="004217FE">
            <w:pPr>
              <w:rPr>
                <w:rFonts w:ascii="Arial" w:hAnsi="Arial" w:cs="Arial"/>
                <w:color w:val="1B2125" w:themeColor="text1" w:themeShade="80"/>
              </w:rPr>
            </w:pPr>
          </w:p>
          <w:p w14:paraId="46135000" w14:textId="472B00D0" w:rsidR="00EA45C6" w:rsidRDefault="00DB7354" w:rsidP="003D376D">
            <w:pPr>
              <w:rPr>
                <w:rFonts w:ascii="Arial" w:hAnsi="Arial" w:cs="Arial"/>
                <w:color w:val="1B2125" w:themeColor="text1" w:themeShade="80"/>
              </w:rPr>
            </w:pPr>
            <w:r>
              <w:rPr>
                <w:rFonts w:ascii="Arial" w:hAnsi="Arial" w:cs="Arial"/>
                <w:color w:val="1B2125" w:themeColor="text1" w:themeShade="80"/>
              </w:rPr>
              <w:t>You will be visible, accountable and customer focused</w:t>
            </w:r>
            <w:r w:rsidR="00257A64">
              <w:rPr>
                <w:rFonts w:ascii="Arial" w:hAnsi="Arial" w:cs="Arial"/>
                <w:color w:val="1B2125" w:themeColor="text1" w:themeShade="80"/>
              </w:rPr>
              <w:t xml:space="preserve">, ensuring the services we provide offer value for money, are of good quality and </w:t>
            </w:r>
            <w:r w:rsidR="00245E46">
              <w:rPr>
                <w:rFonts w:ascii="Arial" w:hAnsi="Arial" w:cs="Arial"/>
                <w:color w:val="1B2125" w:themeColor="text1" w:themeShade="80"/>
              </w:rPr>
              <w:t>are aligned with our values and objectives.</w:t>
            </w:r>
          </w:p>
          <w:p w14:paraId="338735D3" w14:textId="6498697A" w:rsidR="00EA45C6" w:rsidRPr="00EA45C6" w:rsidRDefault="00EA45C6" w:rsidP="003D376D">
            <w:pPr>
              <w:rPr>
                <w:rFonts w:ascii="Arial" w:hAnsi="Arial" w:cs="Arial"/>
                <w:color w:val="1B2125" w:themeColor="text1" w:themeShade="80"/>
              </w:rPr>
            </w:pPr>
          </w:p>
        </w:tc>
      </w:tr>
      <w:tr w:rsidR="00EA45C6" w:rsidRPr="00EA45C6" w14:paraId="5DF3D870" w14:textId="77777777" w:rsidTr="00EA45C6">
        <w:trPr>
          <w:trHeight w:val="1538"/>
        </w:trPr>
        <w:tc>
          <w:tcPr>
            <w:tcW w:w="10217" w:type="dxa"/>
            <w:shd w:val="clear" w:color="auto" w:fill="FFFFFF"/>
          </w:tcPr>
          <w:p w14:paraId="7D7FA76B" w14:textId="77777777" w:rsidR="00C82654" w:rsidRPr="00116246" w:rsidRDefault="00C82654" w:rsidP="003D376D">
            <w:pPr>
              <w:rPr>
                <w:rFonts w:ascii="Arial" w:hAnsi="Arial" w:cs="Arial"/>
                <w:b/>
                <w:bCs/>
                <w:color w:val="1B2125" w:themeColor="text1" w:themeShade="80"/>
                <w:sz w:val="32"/>
                <w:szCs w:val="32"/>
              </w:rPr>
            </w:pPr>
            <w:r w:rsidRPr="00116246">
              <w:rPr>
                <w:rFonts w:ascii="Arial" w:hAnsi="Arial" w:cs="Arial"/>
                <w:b/>
                <w:bCs/>
                <w:color w:val="1B2125" w:themeColor="text1" w:themeShade="80"/>
                <w:sz w:val="32"/>
                <w:szCs w:val="32"/>
              </w:rPr>
              <w:t>Key results:</w:t>
            </w:r>
          </w:p>
          <w:p w14:paraId="25FDFD10" w14:textId="77777777" w:rsidR="00EA45C6" w:rsidRPr="00116246" w:rsidRDefault="00EA45C6" w:rsidP="003D376D">
            <w:pPr>
              <w:rPr>
                <w:rFonts w:ascii="Arial" w:hAnsi="Arial" w:cs="Arial"/>
                <w:b/>
                <w:bCs/>
                <w:color w:val="1B2125" w:themeColor="text1" w:themeShade="80"/>
                <w:sz w:val="32"/>
                <w:szCs w:val="32"/>
              </w:rPr>
            </w:pPr>
          </w:p>
          <w:p w14:paraId="008C538E" w14:textId="11E1F3DE" w:rsidR="00C235C7" w:rsidRPr="00116246" w:rsidRDefault="00C235C7" w:rsidP="00C235C7">
            <w:pPr>
              <w:jc w:val="both"/>
              <w:rPr>
                <w:rFonts w:ascii="Arial" w:hAnsi="Arial" w:cs="Arial"/>
              </w:rPr>
            </w:pPr>
            <w:r w:rsidRPr="00116246">
              <w:rPr>
                <w:rFonts w:ascii="Arial" w:hAnsi="Arial" w:cs="Arial"/>
              </w:rPr>
              <w:t xml:space="preserve">As a Building </w:t>
            </w:r>
            <w:r w:rsidR="00215A8C" w:rsidRPr="00116246">
              <w:rPr>
                <w:rFonts w:ascii="Arial" w:hAnsi="Arial" w:cs="Arial"/>
              </w:rPr>
              <w:t>Surveyor</w:t>
            </w:r>
            <w:r w:rsidRPr="00116246">
              <w:rPr>
                <w:rFonts w:ascii="Arial" w:hAnsi="Arial" w:cs="Arial"/>
              </w:rPr>
              <w:t xml:space="preserve">, you will: </w:t>
            </w:r>
          </w:p>
          <w:p w14:paraId="4BB79D70" w14:textId="77777777" w:rsidR="00EA45C6" w:rsidRPr="00116246" w:rsidRDefault="00EA45C6" w:rsidP="003D376D">
            <w:pPr>
              <w:rPr>
                <w:rFonts w:ascii="Arial" w:hAnsi="Arial" w:cs="Arial"/>
                <w:color w:val="1B2125" w:themeColor="text1" w:themeShade="80"/>
              </w:rPr>
            </w:pPr>
          </w:p>
          <w:p w14:paraId="7E3138F1" w14:textId="051760B8" w:rsidR="00B23B7A" w:rsidRPr="00116246" w:rsidRDefault="00276DCC" w:rsidP="000E1788">
            <w:pPr>
              <w:pStyle w:val="ListParagraph"/>
              <w:numPr>
                <w:ilvl w:val="0"/>
                <w:numId w:val="44"/>
              </w:numPr>
              <w:spacing w:line="256" w:lineRule="auto"/>
              <w:ind w:left="574" w:hanging="425"/>
              <w:jc w:val="both"/>
              <w:rPr>
                <w:rFonts w:ascii="Arial" w:hAnsi="Arial" w:cs="Arial"/>
              </w:rPr>
            </w:pPr>
            <w:r>
              <w:rPr>
                <w:rFonts w:ascii="Arial" w:hAnsi="Arial" w:cs="Arial"/>
              </w:rPr>
              <w:t xml:space="preserve">Be a </w:t>
            </w:r>
            <w:r w:rsidR="009B0E46">
              <w:rPr>
                <w:rFonts w:ascii="Arial" w:hAnsi="Arial" w:cs="Arial"/>
              </w:rPr>
              <w:t>customer facing member of the team, acting</w:t>
            </w:r>
            <w:r w:rsidR="00B23B7A" w:rsidRPr="00116246">
              <w:rPr>
                <w:rFonts w:ascii="Arial" w:hAnsi="Arial" w:cs="Arial"/>
              </w:rPr>
              <w:t xml:space="preserve"> as the ‘go-to’ person for </w:t>
            </w:r>
            <w:r w:rsidR="009D72E5">
              <w:rPr>
                <w:rFonts w:ascii="Arial" w:hAnsi="Arial" w:cs="Arial"/>
              </w:rPr>
              <w:t xml:space="preserve">the </w:t>
            </w:r>
            <w:r w:rsidR="009B0E46">
              <w:rPr>
                <w:rFonts w:ascii="Arial" w:hAnsi="Arial" w:cs="Arial"/>
              </w:rPr>
              <w:t>operational</w:t>
            </w:r>
            <w:r w:rsidR="00B23B7A" w:rsidRPr="00116246">
              <w:rPr>
                <w:rFonts w:ascii="Arial" w:hAnsi="Arial" w:cs="Arial"/>
              </w:rPr>
              <w:t xml:space="preserve"> </w:t>
            </w:r>
            <w:r w:rsidR="009B0E46">
              <w:rPr>
                <w:rFonts w:ascii="Arial" w:hAnsi="Arial" w:cs="Arial"/>
              </w:rPr>
              <w:t xml:space="preserve">delivery </w:t>
            </w:r>
            <w:r w:rsidR="009D72E5">
              <w:rPr>
                <w:rFonts w:ascii="Arial" w:hAnsi="Arial" w:cs="Arial"/>
              </w:rPr>
              <w:t>of disrepair cases</w:t>
            </w:r>
            <w:r w:rsidR="00B23B7A" w:rsidRPr="00116246">
              <w:rPr>
                <w:rFonts w:ascii="Arial" w:hAnsi="Arial" w:cs="Arial"/>
              </w:rPr>
              <w:t xml:space="preserve"> </w:t>
            </w:r>
            <w:r w:rsidR="0049083F">
              <w:rPr>
                <w:rFonts w:ascii="Arial" w:hAnsi="Arial" w:cs="Arial"/>
              </w:rPr>
              <w:t>in your local area;</w:t>
            </w:r>
          </w:p>
          <w:p w14:paraId="34D946ED" w14:textId="6CE62BB6" w:rsidR="000E1788" w:rsidRDefault="000E1788" w:rsidP="000E1788">
            <w:pPr>
              <w:pStyle w:val="ListParagraph"/>
              <w:numPr>
                <w:ilvl w:val="0"/>
                <w:numId w:val="44"/>
              </w:numPr>
              <w:spacing w:line="256" w:lineRule="auto"/>
              <w:ind w:left="574" w:hanging="425"/>
              <w:jc w:val="both"/>
              <w:rPr>
                <w:rFonts w:ascii="Arial" w:hAnsi="Arial" w:cs="Arial"/>
              </w:rPr>
            </w:pPr>
            <w:r w:rsidRPr="00116246">
              <w:rPr>
                <w:rFonts w:ascii="Arial" w:hAnsi="Arial" w:cs="Arial"/>
              </w:rPr>
              <w:t xml:space="preserve">Work closely and flexibly with other </w:t>
            </w:r>
            <w:r w:rsidR="00215A8C" w:rsidRPr="00116246">
              <w:rPr>
                <w:rFonts w:ascii="Arial" w:hAnsi="Arial" w:cs="Arial"/>
              </w:rPr>
              <w:t>colleagues</w:t>
            </w:r>
            <w:r w:rsidRPr="00116246">
              <w:rPr>
                <w:rFonts w:ascii="Arial" w:hAnsi="Arial" w:cs="Arial"/>
              </w:rPr>
              <w:t xml:space="preserve"> in delivering high quality</w:t>
            </w:r>
            <w:r w:rsidR="00D83C12" w:rsidRPr="00116246">
              <w:rPr>
                <w:rFonts w:ascii="Arial" w:hAnsi="Arial" w:cs="Arial"/>
              </w:rPr>
              <w:t xml:space="preserve"> </w:t>
            </w:r>
            <w:r w:rsidRPr="00116246">
              <w:rPr>
                <w:rFonts w:ascii="Arial" w:hAnsi="Arial" w:cs="Arial"/>
              </w:rPr>
              <w:t>service</w:t>
            </w:r>
            <w:r w:rsidR="0049083F">
              <w:rPr>
                <w:rFonts w:ascii="Arial" w:hAnsi="Arial" w:cs="Arial"/>
              </w:rPr>
              <w:t>s</w:t>
            </w:r>
            <w:r w:rsidRPr="00116246">
              <w:rPr>
                <w:rFonts w:ascii="Arial" w:hAnsi="Arial" w:cs="Arial"/>
              </w:rPr>
              <w:t xml:space="preserve"> to our external and internal customers through the provision of professional technical advice, project and contractor management</w:t>
            </w:r>
            <w:r w:rsidR="0084779D" w:rsidRPr="00116246">
              <w:rPr>
                <w:rFonts w:ascii="Arial" w:hAnsi="Arial" w:cs="Arial"/>
              </w:rPr>
              <w:t>;</w:t>
            </w:r>
          </w:p>
          <w:p w14:paraId="2BC1AF7E" w14:textId="44EBC38A" w:rsidR="00B478FC" w:rsidRDefault="00B478FC" w:rsidP="000E1788">
            <w:pPr>
              <w:pStyle w:val="ListParagraph"/>
              <w:numPr>
                <w:ilvl w:val="0"/>
                <w:numId w:val="44"/>
              </w:numPr>
              <w:spacing w:line="256" w:lineRule="auto"/>
              <w:ind w:left="574" w:hanging="425"/>
              <w:jc w:val="both"/>
              <w:rPr>
                <w:rFonts w:ascii="Arial" w:hAnsi="Arial" w:cs="Arial"/>
              </w:rPr>
            </w:pPr>
            <w:r w:rsidRPr="00B478FC">
              <w:rPr>
                <w:rFonts w:ascii="Arial" w:hAnsi="Arial" w:cs="Arial"/>
              </w:rPr>
              <w:t>Assist in mitigating liability from legal claims</w:t>
            </w:r>
            <w:r>
              <w:rPr>
                <w:rFonts w:ascii="Arial" w:hAnsi="Arial" w:cs="Arial"/>
              </w:rPr>
              <w:t>;</w:t>
            </w:r>
          </w:p>
          <w:p w14:paraId="783B4DA0" w14:textId="1CB31108" w:rsidR="00B43B87" w:rsidRDefault="00B43B87" w:rsidP="000E1788">
            <w:pPr>
              <w:pStyle w:val="ListParagraph"/>
              <w:numPr>
                <w:ilvl w:val="0"/>
                <w:numId w:val="44"/>
              </w:numPr>
              <w:spacing w:line="256" w:lineRule="auto"/>
              <w:ind w:left="574" w:hanging="425"/>
              <w:jc w:val="both"/>
              <w:rPr>
                <w:rFonts w:ascii="Arial" w:hAnsi="Arial" w:cs="Arial"/>
              </w:rPr>
            </w:pPr>
            <w:r w:rsidRPr="00B43B87">
              <w:rPr>
                <w:rFonts w:ascii="Arial" w:hAnsi="Arial" w:cs="Arial"/>
              </w:rPr>
              <w:t>Carry out site inspections and investigations, as necessary to produce detailed specifications of works using the national schedule of rates and composite values. Prepare estimates, feasibility studies, plans, sketches and drawings as may be necessary</w:t>
            </w:r>
            <w:r>
              <w:rPr>
                <w:rFonts w:ascii="Arial" w:hAnsi="Arial" w:cs="Arial"/>
              </w:rPr>
              <w:t>;</w:t>
            </w:r>
          </w:p>
          <w:p w14:paraId="0E82D3F5" w14:textId="785E1105" w:rsidR="000E1788" w:rsidRPr="00116246" w:rsidRDefault="000E1788" w:rsidP="000E1788">
            <w:pPr>
              <w:pStyle w:val="ListParagraph"/>
              <w:numPr>
                <w:ilvl w:val="0"/>
                <w:numId w:val="44"/>
              </w:numPr>
              <w:spacing w:line="256" w:lineRule="auto"/>
              <w:ind w:left="574" w:hanging="425"/>
              <w:jc w:val="both"/>
              <w:rPr>
                <w:rFonts w:ascii="Arial" w:hAnsi="Arial" w:cs="Arial"/>
              </w:rPr>
            </w:pPr>
            <w:r w:rsidRPr="00116246">
              <w:rPr>
                <w:rFonts w:ascii="Arial" w:hAnsi="Arial" w:cs="Arial"/>
              </w:rPr>
              <w:t xml:space="preserve">Provide regular and professional communication and liaison with customers and key stakeholders in relation to works instructed and managed by the </w:t>
            </w:r>
            <w:r w:rsidR="00DF1DCF">
              <w:rPr>
                <w:rFonts w:ascii="Arial" w:hAnsi="Arial" w:cs="Arial"/>
              </w:rPr>
              <w:t>you</w:t>
            </w:r>
            <w:r w:rsidR="0084779D" w:rsidRPr="00116246">
              <w:rPr>
                <w:rFonts w:ascii="Arial" w:hAnsi="Arial" w:cs="Arial"/>
              </w:rPr>
              <w:t>;</w:t>
            </w:r>
          </w:p>
          <w:p w14:paraId="4C0A1A05" w14:textId="60F70481" w:rsidR="000E1788" w:rsidRPr="00116246" w:rsidRDefault="007D2570" w:rsidP="000E1788">
            <w:pPr>
              <w:pStyle w:val="ListParagraph"/>
              <w:numPr>
                <w:ilvl w:val="0"/>
                <w:numId w:val="44"/>
              </w:numPr>
              <w:spacing w:line="256" w:lineRule="auto"/>
              <w:ind w:left="574" w:hanging="425"/>
              <w:jc w:val="both"/>
              <w:rPr>
                <w:rFonts w:ascii="Arial" w:hAnsi="Arial" w:cs="Arial"/>
              </w:rPr>
            </w:pPr>
            <w:r>
              <w:rPr>
                <w:rFonts w:ascii="Arial" w:hAnsi="Arial" w:cs="Arial"/>
              </w:rPr>
              <w:t>T</w:t>
            </w:r>
            <w:r w:rsidR="000E1788" w:rsidRPr="00116246">
              <w:rPr>
                <w:rFonts w:ascii="Arial" w:hAnsi="Arial" w:cs="Arial"/>
              </w:rPr>
              <w:t>ake full responsibility and manage all assigned cases from start-to-finish in a professional and efficient manner whilst ensuring that appropriate stakeholders</w:t>
            </w:r>
            <w:r w:rsidR="00FB238D">
              <w:rPr>
                <w:rFonts w:ascii="Arial" w:hAnsi="Arial" w:cs="Arial"/>
              </w:rPr>
              <w:t>, customers and</w:t>
            </w:r>
            <w:r w:rsidR="000E1788" w:rsidRPr="00116246">
              <w:rPr>
                <w:rFonts w:ascii="Arial" w:hAnsi="Arial" w:cs="Arial"/>
              </w:rPr>
              <w:t xml:space="preserve"> databases are updated regularly</w:t>
            </w:r>
            <w:r w:rsidR="0084779D" w:rsidRPr="00116246">
              <w:rPr>
                <w:rFonts w:ascii="Arial" w:hAnsi="Arial" w:cs="Arial"/>
              </w:rPr>
              <w:t>;</w:t>
            </w:r>
          </w:p>
          <w:p w14:paraId="12BFCAFD" w14:textId="69A56DB8" w:rsidR="00116246" w:rsidRDefault="00F63AE4" w:rsidP="00116246">
            <w:pPr>
              <w:pStyle w:val="ListParagraph"/>
              <w:numPr>
                <w:ilvl w:val="0"/>
                <w:numId w:val="44"/>
              </w:numPr>
              <w:spacing w:line="256" w:lineRule="auto"/>
              <w:ind w:left="574" w:hanging="425"/>
              <w:jc w:val="both"/>
              <w:rPr>
                <w:rFonts w:ascii="Arial" w:hAnsi="Arial" w:cs="Arial"/>
              </w:rPr>
            </w:pPr>
            <w:r>
              <w:rPr>
                <w:rFonts w:ascii="Arial" w:hAnsi="Arial" w:cs="Arial"/>
              </w:rPr>
              <w:t>Support in the management of</w:t>
            </w:r>
            <w:r w:rsidR="00116246" w:rsidRPr="00116246">
              <w:rPr>
                <w:rFonts w:ascii="Arial" w:hAnsi="Arial" w:cs="Arial"/>
              </w:rPr>
              <w:t xml:space="preserve"> a range of contractors</w:t>
            </w:r>
            <w:r w:rsidR="00B45C84">
              <w:rPr>
                <w:rFonts w:ascii="Arial" w:hAnsi="Arial" w:cs="Arial"/>
              </w:rPr>
              <w:t xml:space="preserve"> delivering disrepair</w:t>
            </w:r>
            <w:r w:rsidR="00116246" w:rsidRPr="00116246">
              <w:rPr>
                <w:rFonts w:ascii="Arial" w:hAnsi="Arial" w:cs="Arial"/>
              </w:rPr>
              <w:t>, ensuring they deliver in accordance with their contract and KPI’s</w:t>
            </w:r>
            <w:r w:rsidR="00FB238D">
              <w:rPr>
                <w:rFonts w:ascii="Arial" w:hAnsi="Arial" w:cs="Arial"/>
              </w:rPr>
              <w:t>;</w:t>
            </w:r>
          </w:p>
          <w:p w14:paraId="13C85E8C" w14:textId="2F96AA0A" w:rsidR="00B45C84" w:rsidRDefault="007D2570" w:rsidP="00116246">
            <w:pPr>
              <w:pStyle w:val="ListParagraph"/>
              <w:numPr>
                <w:ilvl w:val="0"/>
                <w:numId w:val="44"/>
              </w:numPr>
              <w:spacing w:line="256" w:lineRule="auto"/>
              <w:ind w:left="574" w:hanging="425"/>
              <w:jc w:val="both"/>
              <w:rPr>
                <w:rFonts w:ascii="Arial" w:hAnsi="Arial" w:cs="Arial"/>
              </w:rPr>
            </w:pPr>
            <w:r>
              <w:rPr>
                <w:rFonts w:ascii="Arial" w:hAnsi="Arial" w:cs="Arial"/>
              </w:rPr>
              <w:t>C</w:t>
            </w:r>
            <w:r w:rsidR="00116246" w:rsidRPr="00116246">
              <w:rPr>
                <w:rFonts w:ascii="Arial" w:hAnsi="Arial" w:cs="Arial"/>
              </w:rPr>
              <w:t>arry out pre-inspections and building surveys to identify defects including preparation of detailed reports, specifications and cost estimates</w:t>
            </w:r>
            <w:r w:rsidR="00B45C84">
              <w:rPr>
                <w:rFonts w:ascii="Arial" w:hAnsi="Arial" w:cs="Arial"/>
              </w:rPr>
              <w:t xml:space="preserve"> </w:t>
            </w:r>
            <w:r w:rsidR="00B45C84" w:rsidRPr="00B43B87">
              <w:rPr>
                <w:rFonts w:ascii="Arial" w:hAnsi="Arial" w:cs="Arial"/>
              </w:rPr>
              <w:t>using the national schedule of rates and composite values</w:t>
            </w:r>
            <w:r w:rsidR="0074455C">
              <w:rPr>
                <w:rFonts w:ascii="Arial" w:hAnsi="Arial" w:cs="Arial"/>
              </w:rPr>
              <w:t>;</w:t>
            </w:r>
          </w:p>
          <w:p w14:paraId="6BACF17E" w14:textId="77777777" w:rsidR="000D7124" w:rsidRDefault="000D7124" w:rsidP="000D7124">
            <w:pPr>
              <w:pStyle w:val="ListParagraph"/>
              <w:numPr>
                <w:ilvl w:val="0"/>
                <w:numId w:val="44"/>
              </w:numPr>
              <w:spacing w:after="160" w:line="256" w:lineRule="auto"/>
              <w:ind w:left="574" w:hanging="425"/>
              <w:jc w:val="both"/>
              <w:rPr>
                <w:rFonts w:ascii="Arial" w:hAnsi="Arial" w:cs="Arial"/>
              </w:rPr>
            </w:pPr>
            <w:r>
              <w:rPr>
                <w:rFonts w:ascii="Arial" w:hAnsi="Arial" w:cs="Arial"/>
              </w:rPr>
              <w:t>E</w:t>
            </w:r>
            <w:r w:rsidRPr="00116246">
              <w:rPr>
                <w:rFonts w:ascii="Arial" w:hAnsi="Arial" w:cs="Arial"/>
              </w:rPr>
              <w:t>nsure the appropriate remedial works are undertaken, to ensure effective an appropriate repair solution ensuring all current and applicable regulations are complied with</w:t>
            </w:r>
            <w:r>
              <w:rPr>
                <w:rFonts w:ascii="Arial" w:hAnsi="Arial" w:cs="Arial"/>
              </w:rPr>
              <w:t>;</w:t>
            </w:r>
          </w:p>
          <w:p w14:paraId="3412A40D" w14:textId="2D514F12" w:rsidR="008A017F" w:rsidRDefault="00845675" w:rsidP="00116246">
            <w:pPr>
              <w:pStyle w:val="ListParagraph"/>
              <w:numPr>
                <w:ilvl w:val="0"/>
                <w:numId w:val="44"/>
              </w:numPr>
              <w:spacing w:line="256" w:lineRule="auto"/>
              <w:ind w:left="574" w:hanging="425"/>
              <w:jc w:val="both"/>
              <w:rPr>
                <w:rFonts w:ascii="Arial" w:hAnsi="Arial" w:cs="Arial"/>
              </w:rPr>
            </w:pPr>
            <w:r>
              <w:rPr>
                <w:rFonts w:ascii="Arial" w:hAnsi="Arial" w:cs="Arial"/>
              </w:rPr>
              <w:t xml:space="preserve">Carry out handover and post-inspection </w:t>
            </w:r>
            <w:r w:rsidR="000D7124">
              <w:rPr>
                <w:rFonts w:ascii="Arial" w:hAnsi="Arial" w:cs="Arial"/>
              </w:rPr>
              <w:t>of all disrepair cases to ensure all requirements are met and to standard;</w:t>
            </w:r>
          </w:p>
          <w:p w14:paraId="0DA7F548" w14:textId="419D7999" w:rsidR="00116246" w:rsidRPr="00116246" w:rsidRDefault="007D2570" w:rsidP="00116246">
            <w:pPr>
              <w:pStyle w:val="ListParagraph"/>
              <w:numPr>
                <w:ilvl w:val="0"/>
                <w:numId w:val="44"/>
              </w:numPr>
              <w:spacing w:line="256" w:lineRule="auto"/>
              <w:ind w:left="574" w:hanging="425"/>
              <w:jc w:val="both"/>
              <w:rPr>
                <w:rFonts w:ascii="Arial" w:hAnsi="Arial" w:cs="Arial"/>
              </w:rPr>
            </w:pPr>
            <w:r>
              <w:rPr>
                <w:rFonts w:ascii="Arial" w:hAnsi="Arial" w:cs="Arial"/>
              </w:rPr>
              <w:t>W</w:t>
            </w:r>
            <w:r w:rsidR="00116246" w:rsidRPr="00116246">
              <w:rPr>
                <w:rFonts w:ascii="Arial" w:hAnsi="Arial" w:cs="Arial"/>
              </w:rPr>
              <w:t>ork in collaboration with other departments to ensure that a seamless service is delivered to customers and that key performance indicators are met</w:t>
            </w:r>
            <w:r>
              <w:rPr>
                <w:rFonts w:ascii="Arial" w:hAnsi="Arial" w:cs="Arial"/>
              </w:rPr>
              <w:t>;</w:t>
            </w:r>
          </w:p>
          <w:p w14:paraId="0D695839" w14:textId="692ED05C" w:rsidR="00D51AC1" w:rsidRDefault="00D51AC1" w:rsidP="005C16B3">
            <w:pPr>
              <w:pStyle w:val="ListParagraph"/>
              <w:numPr>
                <w:ilvl w:val="0"/>
                <w:numId w:val="44"/>
              </w:numPr>
              <w:spacing w:line="256" w:lineRule="auto"/>
              <w:ind w:left="574" w:hanging="425"/>
              <w:jc w:val="both"/>
              <w:rPr>
                <w:rFonts w:ascii="Arial" w:hAnsi="Arial" w:cs="Arial"/>
              </w:rPr>
            </w:pPr>
            <w:r w:rsidRPr="00D51AC1">
              <w:rPr>
                <w:rFonts w:ascii="Arial" w:hAnsi="Arial" w:cs="Arial"/>
              </w:rPr>
              <w:t xml:space="preserve">Collaborate with </w:t>
            </w:r>
            <w:r>
              <w:rPr>
                <w:rFonts w:ascii="Arial" w:hAnsi="Arial" w:cs="Arial"/>
              </w:rPr>
              <w:t>Asset Management</w:t>
            </w:r>
            <w:r w:rsidRPr="00D51AC1">
              <w:rPr>
                <w:rFonts w:ascii="Arial" w:hAnsi="Arial" w:cs="Arial"/>
              </w:rPr>
              <w:t xml:space="preserve"> teams to help inform cyclical and capital investment programmes</w:t>
            </w:r>
            <w:r>
              <w:rPr>
                <w:rFonts w:ascii="Arial" w:hAnsi="Arial" w:cs="Arial"/>
              </w:rPr>
              <w:t>;</w:t>
            </w:r>
          </w:p>
          <w:p w14:paraId="0063386C" w14:textId="576D7768" w:rsidR="00101194" w:rsidRDefault="00101194" w:rsidP="005C16B3">
            <w:pPr>
              <w:pStyle w:val="ListParagraph"/>
              <w:numPr>
                <w:ilvl w:val="0"/>
                <w:numId w:val="44"/>
              </w:numPr>
              <w:spacing w:line="256" w:lineRule="auto"/>
              <w:ind w:left="574" w:hanging="425"/>
              <w:jc w:val="both"/>
              <w:rPr>
                <w:rFonts w:ascii="Arial" w:hAnsi="Arial" w:cs="Arial"/>
              </w:rPr>
            </w:pPr>
            <w:r>
              <w:rPr>
                <w:rStyle w:val="normaltextrun"/>
                <w:rFonts w:ascii="Arial" w:hAnsi="Arial" w:cs="Arial"/>
                <w:color w:val="000000"/>
                <w:shd w:val="clear" w:color="auto" w:fill="FFFFFF"/>
              </w:rPr>
              <w:t>Attend, and give evidence in court in cases where building regulations have been breached and as expert witnesses on building defects;</w:t>
            </w:r>
            <w:r>
              <w:rPr>
                <w:rStyle w:val="eop"/>
                <w:rFonts w:ascii="Arial" w:hAnsi="Arial" w:cs="Arial"/>
                <w:color w:val="000000"/>
                <w:shd w:val="clear" w:color="auto" w:fill="FFFFFF"/>
              </w:rPr>
              <w:t> </w:t>
            </w:r>
          </w:p>
          <w:p w14:paraId="43FC4BC3" w14:textId="7EE4EEB5" w:rsidR="009B45A4" w:rsidRDefault="009B45A4" w:rsidP="005C16B3">
            <w:pPr>
              <w:pStyle w:val="ListParagraph"/>
              <w:numPr>
                <w:ilvl w:val="0"/>
                <w:numId w:val="44"/>
              </w:numPr>
              <w:spacing w:line="256" w:lineRule="auto"/>
              <w:ind w:left="574" w:hanging="425"/>
              <w:jc w:val="both"/>
              <w:rPr>
                <w:rFonts w:ascii="Arial" w:hAnsi="Arial" w:cs="Arial"/>
              </w:rPr>
            </w:pPr>
            <w:r w:rsidRPr="009B45A4">
              <w:rPr>
                <w:rFonts w:ascii="Arial" w:hAnsi="Arial" w:cs="Arial"/>
              </w:rPr>
              <w:t>To undertake any other reasonable duties as required by the Heads of Service or their nominees, which may include working outside normal working hours</w:t>
            </w:r>
            <w:r>
              <w:rPr>
                <w:rFonts w:ascii="Arial" w:hAnsi="Arial" w:cs="Arial"/>
              </w:rPr>
              <w:t>;</w:t>
            </w:r>
          </w:p>
          <w:p w14:paraId="6C969C5C" w14:textId="36A188D8" w:rsidR="00EA45C6" w:rsidRPr="00612176" w:rsidRDefault="005C16B3" w:rsidP="00612176">
            <w:pPr>
              <w:pStyle w:val="ListParagraph"/>
              <w:numPr>
                <w:ilvl w:val="0"/>
                <w:numId w:val="44"/>
              </w:numPr>
              <w:spacing w:line="256" w:lineRule="auto"/>
              <w:ind w:left="574" w:hanging="425"/>
              <w:jc w:val="both"/>
              <w:rPr>
                <w:rFonts w:ascii="Arial" w:hAnsi="Arial" w:cs="Arial"/>
              </w:rPr>
            </w:pPr>
            <w:r w:rsidRPr="005C16B3">
              <w:rPr>
                <w:rFonts w:ascii="Arial" w:hAnsi="Arial" w:cs="Arial"/>
              </w:rPr>
              <w:lastRenderedPageBreak/>
              <w:t>Form part of the property services out of hours rota,</w:t>
            </w:r>
            <w:r>
              <w:rPr>
                <w:rFonts w:ascii="Arial" w:hAnsi="Arial" w:cs="Arial"/>
              </w:rPr>
              <w:t xml:space="preserve"> </w:t>
            </w:r>
            <w:r w:rsidR="00116246" w:rsidRPr="005C16B3">
              <w:rPr>
                <w:rFonts w:ascii="Arial" w:hAnsi="Arial" w:cs="Arial"/>
              </w:rPr>
              <w:t xml:space="preserve">which is a compulsory part of this role and </w:t>
            </w:r>
            <w:r w:rsidR="005C686F">
              <w:rPr>
                <w:rFonts w:ascii="Arial" w:hAnsi="Arial" w:cs="Arial"/>
              </w:rPr>
              <w:t>may</w:t>
            </w:r>
            <w:r w:rsidR="00116246" w:rsidRPr="005C16B3">
              <w:rPr>
                <w:rFonts w:ascii="Arial" w:hAnsi="Arial" w:cs="Arial"/>
              </w:rPr>
              <w:t xml:space="preserve"> require </w:t>
            </w:r>
            <w:r w:rsidR="005C686F">
              <w:rPr>
                <w:rFonts w:ascii="Arial" w:hAnsi="Arial" w:cs="Arial"/>
              </w:rPr>
              <w:t>availability on</w:t>
            </w:r>
            <w:r w:rsidR="00116246" w:rsidRPr="005C16B3">
              <w:rPr>
                <w:rFonts w:ascii="Arial" w:hAnsi="Arial" w:cs="Arial"/>
              </w:rPr>
              <w:t xml:space="preserve"> evenings and weekends on a rota basis</w:t>
            </w:r>
            <w:r w:rsidR="005C686F">
              <w:rPr>
                <w:rFonts w:ascii="Arial" w:hAnsi="Arial" w:cs="Arial"/>
              </w:rPr>
              <w:t>;</w:t>
            </w:r>
          </w:p>
          <w:p w14:paraId="313BCB52" w14:textId="4BED605D" w:rsidR="00EA45C6" w:rsidRPr="00116246" w:rsidRDefault="00EA45C6" w:rsidP="003D376D">
            <w:pPr>
              <w:rPr>
                <w:rFonts w:ascii="Arial" w:hAnsi="Arial" w:cs="Arial"/>
                <w:color w:val="1B2125" w:themeColor="text1" w:themeShade="80"/>
              </w:rPr>
            </w:pPr>
          </w:p>
        </w:tc>
      </w:tr>
      <w:tr w:rsidR="00EA45C6" w:rsidRPr="00EA45C6" w14:paraId="5A12DFFE" w14:textId="77777777" w:rsidTr="00EA45C6">
        <w:trPr>
          <w:trHeight w:val="1538"/>
        </w:trPr>
        <w:tc>
          <w:tcPr>
            <w:tcW w:w="10217" w:type="dxa"/>
            <w:shd w:val="clear" w:color="auto" w:fill="FFFFFF"/>
          </w:tcPr>
          <w:p w14:paraId="430BA4ED" w14:textId="77777777" w:rsidR="00C82654"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lastRenderedPageBreak/>
              <w:t>Success metrics:</w:t>
            </w:r>
          </w:p>
          <w:p w14:paraId="42A5ABE7" w14:textId="77777777" w:rsidR="00EA45C6" w:rsidRPr="00763DD1" w:rsidRDefault="00EA45C6" w:rsidP="003D376D">
            <w:pPr>
              <w:rPr>
                <w:rFonts w:ascii="Arial" w:hAnsi="Arial" w:cs="Arial"/>
                <w:color w:val="1B2125" w:themeColor="text1" w:themeShade="80"/>
              </w:rPr>
            </w:pPr>
          </w:p>
          <w:p w14:paraId="52FD414B" w14:textId="4F9C2791" w:rsidR="00864F9B" w:rsidRPr="008437C4" w:rsidRDefault="00864F9B" w:rsidP="00864F9B">
            <w:pPr>
              <w:pStyle w:val="ListParagraph"/>
              <w:numPr>
                <w:ilvl w:val="0"/>
                <w:numId w:val="49"/>
              </w:numPr>
              <w:spacing w:after="160" w:line="259" w:lineRule="auto"/>
              <w:ind w:left="574" w:hanging="425"/>
              <w:rPr>
                <w:rFonts w:ascii="Arial" w:hAnsi="Arial" w:cs="Arial"/>
                <w:color w:val="1B2125" w:themeColor="text1" w:themeShade="80"/>
              </w:rPr>
            </w:pPr>
            <w:r w:rsidRPr="008437C4">
              <w:rPr>
                <w:rFonts w:ascii="Arial" w:hAnsi="Arial" w:cs="Arial"/>
                <w:color w:val="1B2125" w:themeColor="text1" w:themeShade="80"/>
              </w:rPr>
              <w:t xml:space="preserve">Improved customer satisfaction </w:t>
            </w:r>
            <w:r>
              <w:rPr>
                <w:rFonts w:ascii="Arial" w:hAnsi="Arial" w:cs="Arial"/>
                <w:color w:val="1B2125" w:themeColor="text1" w:themeShade="80"/>
              </w:rPr>
              <w:t xml:space="preserve">across </w:t>
            </w:r>
            <w:r w:rsidR="0083423E">
              <w:rPr>
                <w:rFonts w:ascii="Arial" w:hAnsi="Arial" w:cs="Arial"/>
                <w:color w:val="1B2125" w:themeColor="text1" w:themeShade="80"/>
              </w:rPr>
              <w:t>your local area</w:t>
            </w:r>
            <w:r>
              <w:rPr>
                <w:rFonts w:ascii="Arial" w:hAnsi="Arial" w:cs="Arial"/>
                <w:color w:val="1B2125" w:themeColor="text1" w:themeShade="80"/>
              </w:rPr>
              <w:t>;</w:t>
            </w:r>
          </w:p>
          <w:p w14:paraId="58BEBE0D" w14:textId="3CC0F4D0" w:rsidR="00864F9B" w:rsidRPr="008437C4" w:rsidRDefault="00864F9B" w:rsidP="00864F9B">
            <w:pPr>
              <w:pStyle w:val="ListParagraph"/>
              <w:numPr>
                <w:ilvl w:val="0"/>
                <w:numId w:val="49"/>
              </w:numPr>
              <w:spacing w:after="160" w:line="259" w:lineRule="auto"/>
              <w:ind w:left="574" w:hanging="425"/>
              <w:rPr>
                <w:rFonts w:ascii="Arial" w:hAnsi="Arial" w:cs="Arial"/>
                <w:color w:val="1B2125" w:themeColor="text1" w:themeShade="80"/>
              </w:rPr>
            </w:pPr>
            <w:r w:rsidRPr="008437C4">
              <w:rPr>
                <w:rFonts w:ascii="Arial" w:hAnsi="Arial" w:cs="Arial"/>
                <w:color w:val="1B2125" w:themeColor="text1" w:themeShade="80"/>
              </w:rPr>
              <w:t xml:space="preserve">High levels of satisfaction with </w:t>
            </w:r>
            <w:r w:rsidR="003D070B">
              <w:rPr>
                <w:rFonts w:ascii="Arial" w:hAnsi="Arial" w:cs="Arial"/>
                <w:color w:val="1B2125" w:themeColor="text1" w:themeShade="80"/>
              </w:rPr>
              <w:t>cases</w:t>
            </w:r>
            <w:r w:rsidRPr="008437C4">
              <w:rPr>
                <w:rFonts w:ascii="Arial" w:hAnsi="Arial" w:cs="Arial"/>
                <w:color w:val="1B2125" w:themeColor="text1" w:themeShade="80"/>
              </w:rPr>
              <w:t xml:space="preserve"> delivered </w:t>
            </w:r>
            <w:r>
              <w:rPr>
                <w:rFonts w:ascii="Arial" w:hAnsi="Arial" w:cs="Arial"/>
                <w:color w:val="1B2125" w:themeColor="text1" w:themeShade="80"/>
              </w:rPr>
              <w:t xml:space="preserve">within your </w:t>
            </w:r>
            <w:r w:rsidR="0083423E">
              <w:rPr>
                <w:rFonts w:ascii="Arial" w:hAnsi="Arial" w:cs="Arial"/>
                <w:color w:val="1B2125" w:themeColor="text1" w:themeShade="80"/>
              </w:rPr>
              <w:t>local area</w:t>
            </w:r>
            <w:r>
              <w:rPr>
                <w:rFonts w:ascii="Arial" w:hAnsi="Arial" w:cs="Arial"/>
                <w:color w:val="1B2125" w:themeColor="text1" w:themeShade="80"/>
              </w:rPr>
              <w:t>;</w:t>
            </w:r>
          </w:p>
          <w:p w14:paraId="288DD077" w14:textId="1119A154" w:rsidR="00864F9B" w:rsidRDefault="00864F9B" w:rsidP="00864F9B">
            <w:pPr>
              <w:pStyle w:val="ListParagraph"/>
              <w:numPr>
                <w:ilvl w:val="0"/>
                <w:numId w:val="49"/>
              </w:numPr>
              <w:spacing w:after="160" w:line="259" w:lineRule="auto"/>
              <w:ind w:left="574" w:hanging="425"/>
              <w:rPr>
                <w:rFonts w:ascii="Arial" w:hAnsi="Arial" w:cs="Arial"/>
                <w:color w:val="1B2125" w:themeColor="text1" w:themeShade="80"/>
              </w:rPr>
            </w:pPr>
            <w:r w:rsidRPr="008437C4">
              <w:rPr>
                <w:rFonts w:ascii="Arial" w:hAnsi="Arial" w:cs="Arial"/>
                <w:color w:val="1B2125" w:themeColor="text1" w:themeShade="80"/>
              </w:rPr>
              <w:t>Value for money</w:t>
            </w:r>
            <w:r w:rsidR="004B145D">
              <w:rPr>
                <w:rFonts w:ascii="Arial" w:hAnsi="Arial" w:cs="Arial"/>
                <w:color w:val="1B2125" w:themeColor="text1" w:themeShade="80"/>
              </w:rPr>
              <w:t xml:space="preserve"> and quality</w:t>
            </w:r>
            <w:r w:rsidRPr="008437C4">
              <w:rPr>
                <w:rFonts w:ascii="Arial" w:hAnsi="Arial" w:cs="Arial"/>
                <w:color w:val="1B2125" w:themeColor="text1" w:themeShade="80"/>
              </w:rPr>
              <w:t xml:space="preserve"> in </w:t>
            </w:r>
            <w:r w:rsidR="003D070B">
              <w:rPr>
                <w:rFonts w:ascii="Arial" w:hAnsi="Arial" w:cs="Arial"/>
                <w:color w:val="1B2125" w:themeColor="text1" w:themeShade="80"/>
              </w:rPr>
              <w:t>cases</w:t>
            </w:r>
            <w:r w:rsidR="004B145D">
              <w:rPr>
                <w:rFonts w:ascii="Arial" w:hAnsi="Arial" w:cs="Arial"/>
                <w:color w:val="1B2125" w:themeColor="text1" w:themeShade="80"/>
              </w:rPr>
              <w:t xml:space="preserve"> delivered</w:t>
            </w:r>
            <w:r>
              <w:rPr>
                <w:rFonts w:ascii="Arial" w:hAnsi="Arial" w:cs="Arial"/>
                <w:color w:val="1B2125" w:themeColor="text1" w:themeShade="80"/>
              </w:rPr>
              <w:t>;</w:t>
            </w:r>
          </w:p>
          <w:p w14:paraId="3B5F9B00" w14:textId="61F86678" w:rsidR="00864F9B" w:rsidRPr="008437C4" w:rsidRDefault="00864F9B" w:rsidP="00864F9B">
            <w:pPr>
              <w:pStyle w:val="ListParagraph"/>
              <w:numPr>
                <w:ilvl w:val="0"/>
                <w:numId w:val="49"/>
              </w:numPr>
              <w:spacing w:after="160" w:line="259" w:lineRule="auto"/>
              <w:ind w:left="574" w:hanging="425"/>
              <w:rPr>
                <w:rFonts w:ascii="Arial" w:hAnsi="Arial" w:cs="Arial"/>
                <w:color w:val="1B2125" w:themeColor="text1" w:themeShade="80"/>
              </w:rPr>
            </w:pPr>
            <w:r w:rsidRPr="006C09C0">
              <w:rPr>
                <w:rFonts w:ascii="Arial" w:hAnsi="Arial" w:cs="Arial"/>
                <w:color w:val="1B2125" w:themeColor="text1" w:themeShade="80"/>
              </w:rPr>
              <w:t xml:space="preserve">Excellent stakeholder </w:t>
            </w:r>
            <w:r w:rsidR="004B145D">
              <w:rPr>
                <w:rFonts w:ascii="Arial" w:hAnsi="Arial" w:cs="Arial"/>
                <w:color w:val="1B2125" w:themeColor="text1" w:themeShade="80"/>
              </w:rPr>
              <w:t xml:space="preserve">and customer </w:t>
            </w:r>
            <w:r w:rsidRPr="006C09C0">
              <w:rPr>
                <w:rFonts w:ascii="Arial" w:hAnsi="Arial" w:cs="Arial"/>
                <w:color w:val="1B2125" w:themeColor="text1" w:themeShade="80"/>
              </w:rPr>
              <w:t>management</w:t>
            </w:r>
            <w:r>
              <w:rPr>
                <w:rFonts w:ascii="Arial" w:hAnsi="Arial" w:cs="Arial"/>
                <w:color w:val="1B2125" w:themeColor="text1" w:themeShade="80"/>
              </w:rPr>
              <w:t>;</w:t>
            </w:r>
          </w:p>
          <w:p w14:paraId="5DCA12BC" w14:textId="77777777" w:rsidR="00864F9B" w:rsidRPr="008437C4" w:rsidRDefault="00864F9B" w:rsidP="00864F9B">
            <w:pPr>
              <w:pStyle w:val="ListParagraph"/>
              <w:numPr>
                <w:ilvl w:val="0"/>
                <w:numId w:val="49"/>
              </w:numPr>
              <w:spacing w:after="160" w:line="259" w:lineRule="auto"/>
              <w:ind w:left="574" w:hanging="425"/>
              <w:rPr>
                <w:rFonts w:ascii="Arial" w:hAnsi="Arial" w:cs="Arial"/>
                <w:color w:val="1B2125" w:themeColor="text1" w:themeShade="80"/>
              </w:rPr>
            </w:pPr>
            <w:r w:rsidRPr="008437C4">
              <w:rPr>
                <w:rFonts w:ascii="Arial" w:hAnsi="Arial" w:cs="Arial"/>
                <w:color w:val="1B2125" w:themeColor="text1" w:themeShade="80"/>
              </w:rPr>
              <w:t>Reduction in complaint</w:t>
            </w:r>
            <w:r>
              <w:rPr>
                <w:rFonts w:ascii="Arial" w:hAnsi="Arial" w:cs="Arial"/>
                <w:color w:val="1B2125" w:themeColor="text1" w:themeShade="80"/>
              </w:rPr>
              <w:t xml:space="preserve"> and escalated case</w:t>
            </w:r>
            <w:r w:rsidRPr="008437C4">
              <w:rPr>
                <w:rFonts w:ascii="Arial" w:hAnsi="Arial" w:cs="Arial"/>
                <w:color w:val="1B2125" w:themeColor="text1" w:themeShade="80"/>
              </w:rPr>
              <w:t xml:space="preserve"> volumes</w:t>
            </w:r>
            <w:r>
              <w:rPr>
                <w:rFonts w:ascii="Arial" w:hAnsi="Arial" w:cs="Arial"/>
                <w:color w:val="1B2125" w:themeColor="text1" w:themeShade="80"/>
              </w:rPr>
              <w:t>;</w:t>
            </w:r>
          </w:p>
          <w:p w14:paraId="1EE88A6B" w14:textId="0BDC25FC" w:rsidR="00EA45C6" w:rsidRPr="0083423E" w:rsidRDefault="00864F9B" w:rsidP="0083423E">
            <w:pPr>
              <w:pStyle w:val="ListParagraph"/>
              <w:numPr>
                <w:ilvl w:val="0"/>
                <w:numId w:val="49"/>
              </w:numPr>
              <w:spacing w:after="160" w:line="259" w:lineRule="auto"/>
              <w:ind w:left="574" w:hanging="425"/>
              <w:rPr>
                <w:rFonts w:ascii="Arial" w:hAnsi="Arial" w:cs="Arial"/>
                <w:color w:val="1B2125" w:themeColor="text1" w:themeShade="80"/>
              </w:rPr>
            </w:pPr>
            <w:r w:rsidRPr="008437C4">
              <w:rPr>
                <w:rFonts w:ascii="Arial" w:hAnsi="Arial" w:cs="Arial"/>
                <w:color w:val="1B2125" w:themeColor="text1" w:themeShade="80"/>
              </w:rPr>
              <w:t>Adherence to all regulatory</w:t>
            </w:r>
            <w:r w:rsidR="00AB7E55">
              <w:rPr>
                <w:rFonts w:ascii="Arial" w:hAnsi="Arial" w:cs="Arial"/>
                <w:color w:val="1B2125" w:themeColor="text1" w:themeShade="80"/>
              </w:rPr>
              <w:t xml:space="preserve"> and statutory</w:t>
            </w:r>
            <w:r w:rsidRPr="008437C4">
              <w:rPr>
                <w:rFonts w:ascii="Arial" w:hAnsi="Arial" w:cs="Arial"/>
                <w:color w:val="1B2125" w:themeColor="text1" w:themeShade="80"/>
              </w:rPr>
              <w:t xml:space="preserve"> requirements</w:t>
            </w:r>
          </w:p>
        </w:tc>
      </w:tr>
      <w:tr w:rsidR="00EA45C6" w:rsidRPr="00EA45C6" w14:paraId="52FA2D88" w14:textId="77777777" w:rsidTr="00EA45C6">
        <w:trPr>
          <w:trHeight w:val="1538"/>
        </w:trPr>
        <w:tc>
          <w:tcPr>
            <w:tcW w:w="10217" w:type="dxa"/>
            <w:shd w:val="clear" w:color="auto" w:fill="FFFFFF"/>
          </w:tcPr>
          <w:p w14:paraId="60C15A5B" w14:textId="77777777" w:rsidR="00C82654" w:rsidRPr="00EA45C6"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About you:</w:t>
            </w:r>
          </w:p>
          <w:p w14:paraId="44B0A317" w14:textId="77777777" w:rsidR="00C82654" w:rsidRPr="00EA45C6" w:rsidRDefault="00C82654" w:rsidP="003D376D">
            <w:pPr>
              <w:rPr>
                <w:rFonts w:ascii="Arial" w:hAnsi="Arial" w:cs="Arial"/>
                <w:color w:val="1B2125" w:themeColor="text1" w:themeShade="80"/>
              </w:rPr>
            </w:pPr>
          </w:p>
          <w:p w14:paraId="442F9C98" w14:textId="77777777" w:rsidR="00C82654" w:rsidRPr="00EA45C6" w:rsidRDefault="00C82654" w:rsidP="003D376D">
            <w:pPr>
              <w:rPr>
                <w:rFonts w:ascii="Arial" w:hAnsi="Arial" w:cs="Arial"/>
                <w:b/>
                <w:bCs/>
                <w:color w:val="1B2125" w:themeColor="text1" w:themeShade="80"/>
              </w:rPr>
            </w:pPr>
            <w:r w:rsidRPr="00EA45C6">
              <w:rPr>
                <w:rFonts w:ascii="Arial" w:hAnsi="Arial" w:cs="Arial"/>
                <w:b/>
                <w:bCs/>
                <w:color w:val="1B2125" w:themeColor="text1" w:themeShade="80"/>
              </w:rPr>
              <w:t>You will be:</w:t>
            </w:r>
          </w:p>
          <w:p w14:paraId="55CFDA79" w14:textId="77777777" w:rsidR="00C82654" w:rsidRPr="00EA45C6" w:rsidRDefault="00C82654" w:rsidP="003D376D">
            <w:pPr>
              <w:rPr>
                <w:rFonts w:ascii="Arial" w:hAnsi="Arial" w:cs="Arial"/>
                <w:color w:val="1B2125" w:themeColor="text1" w:themeShade="80"/>
              </w:rPr>
            </w:pPr>
          </w:p>
          <w:p w14:paraId="0D628E63" w14:textId="5F028089" w:rsidR="00D3108F" w:rsidRDefault="004E6093" w:rsidP="00D3108F">
            <w:pPr>
              <w:pStyle w:val="ListParagraph"/>
              <w:numPr>
                <w:ilvl w:val="0"/>
                <w:numId w:val="48"/>
              </w:numPr>
              <w:ind w:left="574" w:hanging="425"/>
              <w:rPr>
                <w:rFonts w:ascii="Arial" w:hAnsi="Arial" w:cs="Arial"/>
                <w:color w:val="1B2125" w:themeColor="text1" w:themeShade="80"/>
              </w:rPr>
            </w:pPr>
            <w:r>
              <w:rPr>
                <w:rFonts w:ascii="Arial" w:hAnsi="Arial" w:cs="Arial"/>
                <w:color w:val="1B2125" w:themeColor="text1" w:themeShade="80"/>
              </w:rPr>
              <w:t>A</w:t>
            </w:r>
            <w:r w:rsidR="001A036B">
              <w:rPr>
                <w:rFonts w:ascii="Arial" w:hAnsi="Arial" w:cs="Arial"/>
                <w:color w:val="1B2125" w:themeColor="text1" w:themeShade="80"/>
              </w:rPr>
              <w:t xml:space="preserve">ccountable, </w:t>
            </w:r>
            <w:r w:rsidR="00DF0D2E">
              <w:rPr>
                <w:rFonts w:ascii="Arial" w:hAnsi="Arial" w:cs="Arial"/>
                <w:color w:val="1B2125" w:themeColor="text1" w:themeShade="80"/>
              </w:rPr>
              <w:t>responsible and motivated to</w:t>
            </w:r>
            <w:r w:rsidR="00215A8C">
              <w:rPr>
                <w:rFonts w:ascii="Arial" w:hAnsi="Arial" w:cs="Arial"/>
                <w:color w:val="1B2125" w:themeColor="text1" w:themeShade="80"/>
              </w:rPr>
              <w:t xml:space="preserve"> do</w:t>
            </w:r>
            <w:r w:rsidR="00DF0D2E">
              <w:rPr>
                <w:rFonts w:ascii="Arial" w:hAnsi="Arial" w:cs="Arial"/>
                <w:color w:val="1B2125" w:themeColor="text1" w:themeShade="80"/>
              </w:rPr>
              <w:t xml:space="preserve"> the right thing;</w:t>
            </w:r>
            <w:r w:rsidR="001A036B">
              <w:rPr>
                <w:rFonts w:ascii="Arial" w:hAnsi="Arial" w:cs="Arial"/>
                <w:color w:val="1B2125" w:themeColor="text1" w:themeShade="80"/>
              </w:rPr>
              <w:t xml:space="preserve"> </w:t>
            </w:r>
          </w:p>
          <w:p w14:paraId="2F0006E9" w14:textId="14293F00" w:rsidR="00D3108F" w:rsidRPr="00D3108F" w:rsidRDefault="00D3108F" w:rsidP="00D3108F">
            <w:pPr>
              <w:pStyle w:val="ListParagraph"/>
              <w:numPr>
                <w:ilvl w:val="0"/>
                <w:numId w:val="48"/>
              </w:numPr>
              <w:ind w:left="574" w:hanging="425"/>
              <w:rPr>
                <w:rFonts w:ascii="Arial" w:hAnsi="Arial" w:cs="Arial"/>
                <w:color w:val="1B2125" w:themeColor="text1" w:themeShade="80"/>
              </w:rPr>
            </w:pPr>
            <w:r w:rsidRPr="00D3108F">
              <w:rPr>
                <w:rFonts w:ascii="Arial" w:hAnsi="Arial" w:cs="Arial"/>
                <w:color w:val="1B2125" w:themeColor="text1" w:themeShade="80"/>
              </w:rPr>
              <w:t>A problem solver, able to work independently at pace and under pressure, but with a strong approach to teamwork and collaboration;</w:t>
            </w:r>
          </w:p>
          <w:p w14:paraId="0D701F3E" w14:textId="18B3B5D4" w:rsidR="00C82654" w:rsidRPr="00A42939" w:rsidRDefault="00A42939" w:rsidP="00A95802">
            <w:pPr>
              <w:pStyle w:val="ListParagraph"/>
              <w:numPr>
                <w:ilvl w:val="0"/>
                <w:numId w:val="48"/>
              </w:numPr>
              <w:ind w:left="574" w:hanging="425"/>
              <w:rPr>
                <w:rFonts w:ascii="Arial" w:hAnsi="Arial" w:cs="Arial"/>
                <w:color w:val="1B2125" w:themeColor="text1" w:themeShade="80"/>
              </w:rPr>
            </w:pPr>
            <w:r w:rsidRPr="00A42939">
              <w:rPr>
                <w:rFonts w:ascii="Arial" w:hAnsi="Arial" w:cs="Arial"/>
                <w:color w:val="1B2125" w:themeColor="text1" w:themeShade="80"/>
              </w:rPr>
              <w:t>A customer service champion with the passion and drive for excellent customer service</w:t>
            </w:r>
          </w:p>
          <w:p w14:paraId="2A982F73" w14:textId="77777777" w:rsidR="00C82654" w:rsidRPr="00EA45C6" w:rsidRDefault="00C82654" w:rsidP="003D376D">
            <w:pPr>
              <w:rPr>
                <w:rFonts w:ascii="Arial" w:hAnsi="Arial" w:cs="Arial"/>
                <w:color w:val="1B2125" w:themeColor="text1" w:themeShade="80"/>
              </w:rPr>
            </w:pPr>
          </w:p>
          <w:p w14:paraId="128E1097" w14:textId="77777777" w:rsidR="00C82654" w:rsidRPr="00EA45C6" w:rsidRDefault="00103823" w:rsidP="003D376D">
            <w:pPr>
              <w:rPr>
                <w:rFonts w:ascii="Arial" w:hAnsi="Arial" w:cs="Arial"/>
                <w:b/>
                <w:bCs/>
                <w:color w:val="1B2125" w:themeColor="text1" w:themeShade="80"/>
              </w:rPr>
            </w:pPr>
            <w:r w:rsidRPr="00EA45C6">
              <w:rPr>
                <w:rFonts w:ascii="Arial" w:hAnsi="Arial" w:cs="Arial"/>
                <w:b/>
                <w:bCs/>
                <w:color w:val="1B2125" w:themeColor="text1" w:themeShade="80"/>
              </w:rPr>
              <w:t>You will have:</w:t>
            </w:r>
          </w:p>
          <w:p w14:paraId="1B37263B" w14:textId="77777777" w:rsidR="00103823" w:rsidRPr="00EA45C6" w:rsidRDefault="00103823" w:rsidP="003D376D">
            <w:pPr>
              <w:rPr>
                <w:rFonts w:ascii="Arial" w:hAnsi="Arial" w:cs="Arial"/>
                <w:color w:val="1B2125" w:themeColor="text1" w:themeShade="80"/>
              </w:rPr>
            </w:pPr>
          </w:p>
          <w:p w14:paraId="0A91EFDC" w14:textId="3AB4D47A" w:rsidR="00080617" w:rsidRDefault="00080617" w:rsidP="00080617">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 xml:space="preserve">Extensive experience of building surveying and </w:t>
            </w:r>
            <w:r w:rsidR="00BD0896">
              <w:rPr>
                <w:rFonts w:ascii="Arial" w:hAnsi="Arial" w:cs="Arial"/>
                <w:color w:val="1B2125" w:themeColor="text1" w:themeShade="80"/>
              </w:rPr>
              <w:t>well versed in building pathology</w:t>
            </w:r>
            <w:r w:rsidRPr="00982B5A">
              <w:rPr>
                <w:rFonts w:ascii="Arial" w:hAnsi="Arial" w:cs="Arial"/>
                <w:color w:val="1B2125" w:themeColor="text1" w:themeShade="80"/>
              </w:rPr>
              <w:t>, preferably within a social housing context</w:t>
            </w:r>
            <w:r>
              <w:rPr>
                <w:rFonts w:ascii="Arial" w:hAnsi="Arial" w:cs="Arial"/>
                <w:color w:val="1B2125" w:themeColor="text1" w:themeShade="80"/>
              </w:rPr>
              <w:t>;</w:t>
            </w:r>
          </w:p>
          <w:p w14:paraId="5688801D" w14:textId="25A4E531" w:rsidR="00BD0896" w:rsidRDefault="00BD0896" w:rsidP="00080617">
            <w:pPr>
              <w:pStyle w:val="ListParagraph"/>
              <w:numPr>
                <w:ilvl w:val="0"/>
                <w:numId w:val="44"/>
              </w:numPr>
              <w:ind w:left="574" w:hanging="425"/>
              <w:rPr>
                <w:rFonts w:ascii="Arial" w:hAnsi="Arial" w:cs="Arial"/>
                <w:color w:val="1B2125" w:themeColor="text1" w:themeShade="80"/>
              </w:rPr>
            </w:pPr>
            <w:r>
              <w:rPr>
                <w:rFonts w:ascii="Arial" w:hAnsi="Arial" w:cs="Arial"/>
                <w:color w:val="1B2125" w:themeColor="text1" w:themeShade="80"/>
              </w:rPr>
              <w:t xml:space="preserve">Detailed knowledge of the Housing </w:t>
            </w:r>
            <w:proofErr w:type="spellStart"/>
            <w:r>
              <w:rPr>
                <w:rFonts w:ascii="Arial" w:hAnsi="Arial" w:cs="Arial"/>
                <w:color w:val="1B2125" w:themeColor="text1" w:themeShade="80"/>
              </w:rPr>
              <w:t>Disrpeair</w:t>
            </w:r>
            <w:proofErr w:type="spellEnd"/>
            <w:r>
              <w:rPr>
                <w:rFonts w:ascii="Arial" w:hAnsi="Arial" w:cs="Arial"/>
                <w:color w:val="1B2125" w:themeColor="text1" w:themeShade="80"/>
              </w:rPr>
              <w:t xml:space="preserve"> Protocol</w:t>
            </w:r>
            <w:r w:rsidR="009F56A4">
              <w:rPr>
                <w:rFonts w:ascii="Arial" w:hAnsi="Arial" w:cs="Arial"/>
                <w:color w:val="1B2125" w:themeColor="text1" w:themeShade="80"/>
              </w:rPr>
              <w:t xml:space="preserve"> and extensive experience in </w:t>
            </w:r>
            <w:proofErr w:type="spellStart"/>
            <w:r w:rsidR="009F56A4">
              <w:rPr>
                <w:rFonts w:ascii="Arial" w:hAnsi="Arial" w:cs="Arial"/>
                <w:color w:val="1B2125" w:themeColor="text1" w:themeShade="80"/>
              </w:rPr>
              <w:t>deliverin</w:t>
            </w:r>
            <w:proofErr w:type="spellEnd"/>
            <w:r w:rsidR="009F56A4">
              <w:rPr>
                <w:rFonts w:ascii="Arial" w:hAnsi="Arial" w:cs="Arial"/>
                <w:color w:val="1B2125" w:themeColor="text1" w:themeShade="80"/>
              </w:rPr>
              <w:t xml:space="preserve"> disrepair cases in line with that protocol;</w:t>
            </w:r>
          </w:p>
          <w:p w14:paraId="6BCE68FE" w14:textId="1EE713F8" w:rsidR="00080617" w:rsidRPr="00982B5A" w:rsidRDefault="00080617" w:rsidP="00080617">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In depth knowledge of Schedule of Rates and methods of measurement</w:t>
            </w:r>
            <w:r w:rsidR="00FF2266">
              <w:rPr>
                <w:rFonts w:ascii="Arial" w:hAnsi="Arial" w:cs="Arial"/>
                <w:color w:val="1B2125" w:themeColor="text1" w:themeShade="80"/>
              </w:rPr>
              <w:t>;</w:t>
            </w:r>
          </w:p>
          <w:p w14:paraId="5A5766CC" w14:textId="7E9A64D8" w:rsidR="00080617" w:rsidRPr="00982B5A" w:rsidRDefault="00080617" w:rsidP="00080617">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Experience in managing an extensive, complex and varying caseload, with projects from inception to completion</w:t>
            </w:r>
            <w:r>
              <w:rPr>
                <w:rFonts w:ascii="Arial" w:hAnsi="Arial" w:cs="Arial"/>
                <w:color w:val="1B2125" w:themeColor="text1" w:themeShade="80"/>
              </w:rPr>
              <w:t>;</w:t>
            </w:r>
          </w:p>
          <w:p w14:paraId="1A2C41DA" w14:textId="2EE6F60E" w:rsidR="00080617" w:rsidRPr="00982B5A" w:rsidRDefault="00080617" w:rsidP="00080617">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Demonstrable experience and skills managing customer relationships to ensure a high level of customer care and satisfaction</w:t>
            </w:r>
            <w:r>
              <w:rPr>
                <w:rFonts w:ascii="Arial" w:hAnsi="Arial" w:cs="Arial"/>
                <w:color w:val="1B2125" w:themeColor="text1" w:themeShade="80"/>
              </w:rPr>
              <w:t>;</w:t>
            </w:r>
          </w:p>
          <w:p w14:paraId="0ECE6882" w14:textId="4039CF15" w:rsidR="00080617" w:rsidRPr="00982B5A" w:rsidRDefault="00080617" w:rsidP="00080617">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Strong approach to teamwork and the ability to collaborate and step-up to help the organisation achieve its mission</w:t>
            </w:r>
            <w:r>
              <w:rPr>
                <w:rFonts w:ascii="Arial" w:hAnsi="Arial" w:cs="Arial"/>
                <w:color w:val="1B2125" w:themeColor="text1" w:themeShade="80"/>
              </w:rPr>
              <w:t>;</w:t>
            </w:r>
          </w:p>
          <w:p w14:paraId="20925C4A" w14:textId="3FD07640" w:rsidR="001144E6" w:rsidRPr="001144E6" w:rsidRDefault="00080617" w:rsidP="001144E6">
            <w:pPr>
              <w:pStyle w:val="ListParagraph"/>
              <w:numPr>
                <w:ilvl w:val="0"/>
                <w:numId w:val="44"/>
              </w:numPr>
              <w:ind w:left="574" w:hanging="425"/>
              <w:rPr>
                <w:rFonts w:ascii="Arial" w:hAnsi="Arial" w:cs="Arial"/>
                <w:color w:val="1B2125" w:themeColor="text1" w:themeShade="80"/>
              </w:rPr>
            </w:pPr>
            <w:r w:rsidRPr="001144E6">
              <w:rPr>
                <w:rFonts w:ascii="Arial" w:hAnsi="Arial" w:cs="Arial"/>
                <w:color w:val="1B2125" w:themeColor="text1" w:themeShade="80"/>
              </w:rPr>
              <w:t>The ability</w:t>
            </w:r>
            <w:r w:rsidR="00982B5A" w:rsidRPr="001144E6">
              <w:rPr>
                <w:rFonts w:ascii="Arial" w:hAnsi="Arial" w:cs="Arial"/>
                <w:color w:val="1B2125" w:themeColor="text1" w:themeShade="80"/>
              </w:rPr>
              <w:t xml:space="preserve"> to work independently, exercising good initiative and judgement</w:t>
            </w:r>
            <w:r w:rsidR="001144E6" w:rsidRPr="001144E6">
              <w:rPr>
                <w:rFonts w:ascii="Arial" w:hAnsi="Arial" w:cs="Arial"/>
                <w:color w:val="1B2125" w:themeColor="text1" w:themeShade="80"/>
              </w:rPr>
              <w:t>;</w:t>
            </w:r>
          </w:p>
          <w:p w14:paraId="5418B9C3" w14:textId="34B524E3" w:rsidR="00982B5A" w:rsidRPr="001144E6" w:rsidRDefault="00982B5A" w:rsidP="00F452F1">
            <w:pPr>
              <w:pStyle w:val="ListParagraph"/>
              <w:numPr>
                <w:ilvl w:val="0"/>
                <w:numId w:val="44"/>
              </w:numPr>
              <w:ind w:left="574" w:hanging="425"/>
              <w:rPr>
                <w:rFonts w:ascii="Arial" w:hAnsi="Arial" w:cs="Arial"/>
                <w:color w:val="1B2125" w:themeColor="text1" w:themeShade="80"/>
              </w:rPr>
            </w:pPr>
            <w:r w:rsidRPr="001144E6">
              <w:rPr>
                <w:rFonts w:ascii="Arial" w:hAnsi="Arial" w:cs="Arial"/>
                <w:color w:val="1B2125" w:themeColor="text1" w:themeShade="80"/>
              </w:rPr>
              <w:t>Excellent written and verbal communication skills</w:t>
            </w:r>
            <w:r w:rsidR="001144E6">
              <w:rPr>
                <w:rFonts w:ascii="Arial" w:hAnsi="Arial" w:cs="Arial"/>
                <w:color w:val="1B2125" w:themeColor="text1" w:themeShade="80"/>
              </w:rPr>
              <w:t>;</w:t>
            </w:r>
          </w:p>
          <w:p w14:paraId="539B3F5C" w14:textId="692E3406" w:rsidR="00982B5A"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Proven time management and prioritisation skills</w:t>
            </w:r>
            <w:r w:rsidR="001144E6">
              <w:rPr>
                <w:rFonts w:ascii="Arial" w:hAnsi="Arial" w:cs="Arial"/>
                <w:color w:val="1B2125" w:themeColor="text1" w:themeShade="80"/>
              </w:rPr>
              <w:t>;</w:t>
            </w:r>
          </w:p>
          <w:p w14:paraId="05DA9E3E" w14:textId="7AF17A8C" w:rsidR="00982B5A"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Proven experience and ability to deliver excellent customer care and valuing diversity</w:t>
            </w:r>
            <w:r w:rsidR="001144E6">
              <w:rPr>
                <w:rFonts w:ascii="Arial" w:hAnsi="Arial" w:cs="Arial"/>
                <w:color w:val="1B2125" w:themeColor="text1" w:themeShade="80"/>
              </w:rPr>
              <w:t>;</w:t>
            </w:r>
          </w:p>
          <w:p w14:paraId="2EF560A1" w14:textId="16D0D67A" w:rsidR="00982B5A"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Proven attention to detail and ability to work on a variety of tasks simultaneously</w:t>
            </w:r>
            <w:r w:rsidR="005E3191">
              <w:rPr>
                <w:rFonts w:ascii="Arial" w:hAnsi="Arial" w:cs="Arial"/>
                <w:color w:val="1B2125" w:themeColor="text1" w:themeShade="80"/>
              </w:rPr>
              <w:t>;</w:t>
            </w:r>
          </w:p>
          <w:p w14:paraId="1688CB7F" w14:textId="64C0D452" w:rsidR="00982B5A"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Ability to work under pressure and meet deadlines and targets</w:t>
            </w:r>
            <w:r w:rsidR="005E3191">
              <w:rPr>
                <w:rFonts w:ascii="Arial" w:hAnsi="Arial" w:cs="Arial"/>
                <w:color w:val="1B2125" w:themeColor="text1" w:themeShade="80"/>
              </w:rPr>
              <w:t>;</w:t>
            </w:r>
          </w:p>
          <w:p w14:paraId="3C2BFBDE" w14:textId="1722586C" w:rsidR="00982B5A"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Up to date knowledge of Health &amp; Safety and other legislation relevant to the role</w:t>
            </w:r>
            <w:r w:rsidR="00593AD8">
              <w:rPr>
                <w:rFonts w:ascii="Arial" w:hAnsi="Arial" w:cs="Arial"/>
                <w:color w:val="1B2125" w:themeColor="text1" w:themeShade="80"/>
              </w:rPr>
              <w:t>;</w:t>
            </w:r>
          </w:p>
          <w:p w14:paraId="7E6A4398" w14:textId="6A667231" w:rsidR="00982B5A"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Ability to achieve results and deliver challenging objectives</w:t>
            </w:r>
            <w:r w:rsidR="00593AD8">
              <w:rPr>
                <w:rFonts w:ascii="Arial" w:hAnsi="Arial" w:cs="Arial"/>
                <w:color w:val="1B2125" w:themeColor="text1" w:themeShade="80"/>
              </w:rPr>
              <w:t>;</w:t>
            </w:r>
          </w:p>
          <w:p w14:paraId="77751399" w14:textId="30EF53FA" w:rsidR="00982B5A"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Excellent all round IT skills</w:t>
            </w:r>
            <w:r w:rsidR="00593AD8">
              <w:rPr>
                <w:rFonts w:ascii="Arial" w:hAnsi="Arial" w:cs="Arial"/>
                <w:color w:val="1B2125" w:themeColor="text1" w:themeShade="80"/>
              </w:rPr>
              <w:t>;</w:t>
            </w:r>
          </w:p>
          <w:p w14:paraId="1685D58A" w14:textId="6875685F" w:rsidR="00103823" w:rsidRPr="00982B5A" w:rsidRDefault="00982B5A" w:rsidP="00982B5A">
            <w:pPr>
              <w:pStyle w:val="ListParagraph"/>
              <w:numPr>
                <w:ilvl w:val="0"/>
                <w:numId w:val="44"/>
              </w:numPr>
              <w:ind w:left="574" w:hanging="425"/>
              <w:rPr>
                <w:rFonts w:ascii="Arial" w:hAnsi="Arial" w:cs="Arial"/>
                <w:color w:val="1B2125" w:themeColor="text1" w:themeShade="80"/>
              </w:rPr>
            </w:pPr>
            <w:r w:rsidRPr="00982B5A">
              <w:rPr>
                <w:rFonts w:ascii="Arial" w:hAnsi="Arial" w:cs="Arial"/>
                <w:color w:val="1B2125" w:themeColor="text1" w:themeShade="80"/>
              </w:rPr>
              <w:t>Experience preparing and delivering persuasive, high quality, written and verbal reports and presentations within the organisation up to Executive and committee level and externally as well as ability to write, disseminate and assess detailed technical reports</w:t>
            </w:r>
          </w:p>
          <w:p w14:paraId="556C9069" w14:textId="77777777" w:rsidR="00103823" w:rsidRPr="00EA45C6" w:rsidRDefault="00103823" w:rsidP="003D376D">
            <w:pPr>
              <w:rPr>
                <w:rFonts w:ascii="Arial" w:hAnsi="Arial" w:cs="Arial"/>
                <w:color w:val="1B2125" w:themeColor="text1" w:themeShade="80"/>
              </w:rPr>
            </w:pPr>
          </w:p>
          <w:p w14:paraId="5A039471" w14:textId="6676007F" w:rsidR="00103823" w:rsidRPr="00C424D8" w:rsidRDefault="00C424D8" w:rsidP="003D376D">
            <w:pPr>
              <w:rPr>
                <w:rFonts w:ascii="Arial" w:hAnsi="Arial" w:cs="Arial"/>
                <w:b/>
                <w:bCs/>
                <w:color w:val="1B2125" w:themeColor="text1" w:themeShade="80"/>
              </w:rPr>
            </w:pPr>
            <w:r w:rsidRPr="00C424D8">
              <w:rPr>
                <w:rFonts w:ascii="Arial" w:hAnsi="Arial" w:cs="Arial"/>
                <w:b/>
                <w:bCs/>
                <w:color w:val="1B2125" w:themeColor="text1" w:themeShade="80"/>
              </w:rPr>
              <w:t>Qualification required</w:t>
            </w:r>
            <w:r w:rsidR="00187011">
              <w:rPr>
                <w:rFonts w:ascii="Arial" w:hAnsi="Arial" w:cs="Arial"/>
                <w:b/>
                <w:bCs/>
                <w:color w:val="1B2125" w:themeColor="text1" w:themeShade="80"/>
              </w:rPr>
              <w:t>, depending on level</w:t>
            </w:r>
            <w:r w:rsidRPr="00C424D8">
              <w:rPr>
                <w:rFonts w:ascii="Arial" w:hAnsi="Arial" w:cs="Arial"/>
                <w:b/>
                <w:bCs/>
                <w:color w:val="1B2125" w:themeColor="text1" w:themeShade="80"/>
              </w:rPr>
              <w:t>:</w:t>
            </w:r>
          </w:p>
          <w:p w14:paraId="6452342F" w14:textId="40A8EC48" w:rsidR="00C424D8" w:rsidRDefault="00C424D8" w:rsidP="003D376D">
            <w:pPr>
              <w:rPr>
                <w:rFonts w:ascii="Arial" w:hAnsi="Arial" w:cs="Arial"/>
                <w:color w:val="1B2125" w:themeColor="text1" w:themeShade="80"/>
              </w:rPr>
            </w:pPr>
          </w:p>
          <w:p w14:paraId="6E1A3C8B" w14:textId="5E047ED8" w:rsidR="00AB05B9" w:rsidRDefault="007F3182" w:rsidP="00AB05B9">
            <w:pPr>
              <w:pStyle w:val="ListParagraph"/>
              <w:numPr>
                <w:ilvl w:val="0"/>
                <w:numId w:val="44"/>
              </w:numPr>
              <w:ind w:left="574" w:hanging="425"/>
              <w:rPr>
                <w:rFonts w:ascii="Arial" w:hAnsi="Arial" w:cs="Arial"/>
                <w:color w:val="37424A" w:themeColor="text1"/>
              </w:rPr>
            </w:pPr>
            <w:r w:rsidRPr="007F3182">
              <w:rPr>
                <w:rFonts w:ascii="Arial" w:hAnsi="Arial" w:cs="Arial"/>
                <w:color w:val="37424A" w:themeColor="text1"/>
              </w:rPr>
              <w:t>Degree in Building Surveying or similar technical qualification</w:t>
            </w:r>
            <w:r w:rsidR="00C50AE9">
              <w:rPr>
                <w:rFonts w:ascii="Arial" w:hAnsi="Arial" w:cs="Arial"/>
                <w:color w:val="37424A" w:themeColor="text1"/>
              </w:rPr>
              <w:t xml:space="preserve"> </w:t>
            </w:r>
            <w:r w:rsidRPr="007F3182">
              <w:rPr>
                <w:rFonts w:ascii="Arial" w:hAnsi="Arial" w:cs="Arial"/>
                <w:color w:val="37424A" w:themeColor="text1"/>
              </w:rPr>
              <w:t>(HND HNC)</w:t>
            </w:r>
          </w:p>
          <w:p w14:paraId="590E3B13" w14:textId="6217041A" w:rsidR="006829A3" w:rsidRDefault="006829A3" w:rsidP="00AB05B9">
            <w:pPr>
              <w:pStyle w:val="ListParagraph"/>
              <w:numPr>
                <w:ilvl w:val="0"/>
                <w:numId w:val="44"/>
              </w:numPr>
              <w:ind w:left="574" w:hanging="425"/>
              <w:rPr>
                <w:rFonts w:ascii="Arial" w:hAnsi="Arial" w:cs="Arial"/>
                <w:color w:val="37424A" w:themeColor="text1"/>
              </w:rPr>
            </w:pPr>
            <w:r>
              <w:rPr>
                <w:rFonts w:ascii="Arial" w:hAnsi="Arial" w:cs="Arial"/>
                <w:color w:val="37424A" w:themeColor="text1"/>
              </w:rPr>
              <w:t xml:space="preserve">We may consider extensive experience in this area for exception </w:t>
            </w:r>
            <w:proofErr w:type="spellStart"/>
            <w:r>
              <w:rPr>
                <w:rFonts w:ascii="Arial" w:hAnsi="Arial" w:cs="Arial"/>
                <w:color w:val="37424A" w:themeColor="text1"/>
              </w:rPr>
              <w:t>candidtaes</w:t>
            </w:r>
            <w:proofErr w:type="spellEnd"/>
            <w:r>
              <w:rPr>
                <w:rFonts w:ascii="Arial" w:hAnsi="Arial" w:cs="Arial"/>
                <w:color w:val="37424A" w:themeColor="text1"/>
              </w:rPr>
              <w:t xml:space="preserve"> in place of formal qualifications</w:t>
            </w:r>
          </w:p>
          <w:p w14:paraId="2B7D4DA4" w14:textId="185215D1" w:rsidR="00C424D8" w:rsidRPr="007F3182" w:rsidRDefault="007F3182" w:rsidP="007F3182">
            <w:pPr>
              <w:pStyle w:val="ListParagraph"/>
              <w:numPr>
                <w:ilvl w:val="0"/>
                <w:numId w:val="44"/>
              </w:numPr>
              <w:ind w:left="574" w:hanging="425"/>
              <w:rPr>
                <w:rFonts w:ascii="Arial" w:hAnsi="Arial" w:cs="Arial"/>
                <w:color w:val="1B2125" w:themeColor="text1" w:themeShade="80"/>
              </w:rPr>
            </w:pPr>
            <w:r w:rsidRPr="007F3182">
              <w:rPr>
                <w:rFonts w:ascii="Arial" w:hAnsi="Arial" w:cs="Arial"/>
                <w:color w:val="37424A" w:themeColor="text1"/>
              </w:rPr>
              <w:t>Professional Membership (preferred)</w:t>
            </w:r>
          </w:p>
          <w:p w14:paraId="2FFE89D3" w14:textId="66D3ACDD" w:rsidR="00103823" w:rsidRPr="00EA45C6" w:rsidRDefault="00103823" w:rsidP="003D376D">
            <w:pPr>
              <w:rPr>
                <w:rFonts w:ascii="Arial" w:hAnsi="Arial" w:cs="Arial"/>
                <w:color w:val="1B2125" w:themeColor="text1" w:themeShade="80"/>
              </w:rPr>
            </w:pPr>
          </w:p>
        </w:tc>
      </w:tr>
    </w:tbl>
    <w:p w14:paraId="1DD0B1FB" w14:textId="77777777" w:rsidR="004152E3" w:rsidRPr="0009570B" w:rsidRDefault="004152E3" w:rsidP="001B5003">
      <w:pPr>
        <w:tabs>
          <w:tab w:val="left" w:pos="1848"/>
          <w:tab w:val="left" w:pos="8205"/>
        </w:tabs>
        <w:rPr>
          <w:rFonts w:ascii="Arial" w:hAnsi="Arial" w:cs="Arial"/>
          <w:color w:val="9DE1CE" w:themeColor="background1"/>
        </w:rPr>
      </w:pPr>
    </w:p>
    <w:sectPr w:rsidR="004152E3" w:rsidRPr="0009570B" w:rsidSect="00A062E9">
      <w:footerReference w:type="even" r:id="rId13"/>
      <w:footerReference w:type="default" r:id="rId14"/>
      <w:footerReference w:type="first" r:id="rId15"/>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4216" w14:textId="77777777" w:rsidR="00306D49" w:rsidRDefault="00306D49" w:rsidP="007961D6">
      <w:pPr>
        <w:spacing w:after="0" w:line="240" w:lineRule="auto"/>
      </w:pPr>
      <w:r>
        <w:separator/>
      </w:r>
    </w:p>
  </w:endnote>
  <w:endnote w:type="continuationSeparator" w:id="0">
    <w:p w14:paraId="09E9CC36" w14:textId="77777777" w:rsidR="00306D49" w:rsidRDefault="00306D49"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1788FE2" w:rsidR="001B5003" w:rsidRPr="00C2337A" w:rsidRDefault="005F6834" w:rsidP="001B5003">
          <w:pPr>
            <w:rPr>
              <w:rFonts w:ascii="Arial" w:hAnsi="Arial" w:cs="Arial"/>
              <w:color w:val="37424A" w:themeColor="text1"/>
            </w:rPr>
          </w:pPr>
          <w:r>
            <w:rPr>
              <w:rFonts w:ascii="Arial" w:hAnsi="Arial" w:cs="Arial"/>
              <w:color w:val="37424A" w:themeColor="text1"/>
            </w:rPr>
            <w:t>April 2024</w:t>
          </w: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412D6320" w:rsidR="001B5003" w:rsidRPr="00C2337A" w:rsidRDefault="00BE506B" w:rsidP="001B5003">
          <w:pPr>
            <w:rPr>
              <w:rFonts w:ascii="Arial" w:hAnsi="Arial" w:cs="Arial"/>
              <w:color w:val="37424A" w:themeColor="text1"/>
            </w:rPr>
          </w:pPr>
          <w:r>
            <w:rPr>
              <w:rFonts w:ascii="Arial" w:hAnsi="Arial" w:cs="Arial"/>
              <w:color w:val="37424A" w:themeColor="text1"/>
            </w:rPr>
            <w:t>Shane Sorour</w:t>
          </w: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4FFE0" w14:textId="77777777" w:rsidR="00306D49" w:rsidRDefault="00306D49" w:rsidP="007961D6">
      <w:pPr>
        <w:spacing w:after="0" w:line="240" w:lineRule="auto"/>
      </w:pPr>
      <w:r>
        <w:separator/>
      </w:r>
    </w:p>
  </w:footnote>
  <w:footnote w:type="continuationSeparator" w:id="0">
    <w:p w14:paraId="0BCD23B3" w14:textId="77777777" w:rsidR="00306D49" w:rsidRDefault="00306D49"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8A7453"/>
    <w:multiLevelType w:val="hybridMultilevel"/>
    <w:tmpl w:val="04E2C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F4FDB"/>
    <w:multiLevelType w:val="hybridMultilevel"/>
    <w:tmpl w:val="8F427A92"/>
    <w:lvl w:ilvl="0" w:tplc="312E1092">
      <w:numFmt w:val="bullet"/>
      <w:lvlText w:val="•"/>
      <w:lvlJc w:val="left"/>
      <w:pPr>
        <w:ind w:left="1371"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73436"/>
    <w:multiLevelType w:val="hybridMultilevel"/>
    <w:tmpl w:val="5AC2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00813"/>
    <w:multiLevelType w:val="hybridMultilevel"/>
    <w:tmpl w:val="BE7E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653F3"/>
    <w:multiLevelType w:val="hybridMultilevel"/>
    <w:tmpl w:val="71B6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01C78"/>
    <w:multiLevelType w:val="hybridMultilevel"/>
    <w:tmpl w:val="C9902F4E"/>
    <w:lvl w:ilvl="0" w:tplc="312E1092">
      <w:numFmt w:val="bullet"/>
      <w:lvlText w:val="•"/>
      <w:lvlJc w:val="left"/>
      <w:pPr>
        <w:ind w:left="1371"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66796"/>
    <w:multiLevelType w:val="multilevel"/>
    <w:tmpl w:val="F2F4034A"/>
    <w:numStyleLink w:val="Style1"/>
  </w:abstractNum>
  <w:abstractNum w:abstractNumId="8" w15:restartNumberingAfterBreak="0">
    <w:nsid w:val="1D0046A6"/>
    <w:multiLevelType w:val="hybridMultilevel"/>
    <w:tmpl w:val="25C20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A506F"/>
    <w:multiLevelType w:val="hybridMultilevel"/>
    <w:tmpl w:val="04FC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3920D1"/>
    <w:multiLevelType w:val="hybridMultilevel"/>
    <w:tmpl w:val="4C0E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C5715"/>
    <w:multiLevelType w:val="hybridMultilevel"/>
    <w:tmpl w:val="2F44BA92"/>
    <w:lvl w:ilvl="0" w:tplc="3DF2F0D0">
      <w:start w:val="3"/>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2CE7099"/>
    <w:multiLevelType w:val="hybridMultilevel"/>
    <w:tmpl w:val="26C0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05C2F"/>
    <w:multiLevelType w:val="hybridMultilevel"/>
    <w:tmpl w:val="83F4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14154"/>
    <w:multiLevelType w:val="hybridMultilevel"/>
    <w:tmpl w:val="744ABED0"/>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5" w15:restartNumberingAfterBreak="0">
    <w:nsid w:val="29CE72B3"/>
    <w:multiLevelType w:val="hybridMultilevel"/>
    <w:tmpl w:val="3830FD40"/>
    <w:lvl w:ilvl="0" w:tplc="312E1092">
      <w:numFmt w:val="bullet"/>
      <w:lvlText w:val="•"/>
      <w:lvlJc w:val="left"/>
      <w:pPr>
        <w:ind w:left="1371" w:hanging="720"/>
      </w:pPr>
      <w:rPr>
        <w:rFonts w:ascii="Arial" w:eastAsiaTheme="minorHAnsi" w:hAnsi="Arial" w:cs="Arial" w:hint="default"/>
      </w:rPr>
    </w:lvl>
    <w:lvl w:ilvl="1" w:tplc="08090003">
      <w:start w:val="1"/>
      <w:numFmt w:val="bullet"/>
      <w:lvlText w:val="o"/>
      <w:lvlJc w:val="left"/>
      <w:pPr>
        <w:ind w:left="1731" w:hanging="360"/>
      </w:pPr>
      <w:rPr>
        <w:rFonts w:ascii="Courier New" w:hAnsi="Courier New" w:cs="Courier New" w:hint="default"/>
      </w:rPr>
    </w:lvl>
    <w:lvl w:ilvl="2" w:tplc="08090005">
      <w:start w:val="1"/>
      <w:numFmt w:val="bullet"/>
      <w:lvlText w:val=""/>
      <w:lvlJc w:val="left"/>
      <w:pPr>
        <w:ind w:left="2451" w:hanging="360"/>
      </w:pPr>
      <w:rPr>
        <w:rFonts w:ascii="Wingdings" w:hAnsi="Wingdings" w:hint="default"/>
      </w:rPr>
    </w:lvl>
    <w:lvl w:ilvl="3" w:tplc="08090001">
      <w:start w:val="1"/>
      <w:numFmt w:val="bullet"/>
      <w:lvlText w:val=""/>
      <w:lvlJc w:val="left"/>
      <w:pPr>
        <w:ind w:left="3171" w:hanging="360"/>
      </w:pPr>
      <w:rPr>
        <w:rFonts w:ascii="Symbol" w:hAnsi="Symbol" w:hint="default"/>
      </w:rPr>
    </w:lvl>
    <w:lvl w:ilvl="4" w:tplc="08090003">
      <w:start w:val="1"/>
      <w:numFmt w:val="bullet"/>
      <w:lvlText w:val="o"/>
      <w:lvlJc w:val="left"/>
      <w:pPr>
        <w:ind w:left="3891" w:hanging="360"/>
      </w:pPr>
      <w:rPr>
        <w:rFonts w:ascii="Courier New" w:hAnsi="Courier New" w:cs="Courier New" w:hint="default"/>
      </w:rPr>
    </w:lvl>
    <w:lvl w:ilvl="5" w:tplc="08090005">
      <w:start w:val="1"/>
      <w:numFmt w:val="bullet"/>
      <w:lvlText w:val=""/>
      <w:lvlJc w:val="left"/>
      <w:pPr>
        <w:ind w:left="4611" w:hanging="360"/>
      </w:pPr>
      <w:rPr>
        <w:rFonts w:ascii="Wingdings" w:hAnsi="Wingdings" w:hint="default"/>
      </w:rPr>
    </w:lvl>
    <w:lvl w:ilvl="6" w:tplc="08090001">
      <w:start w:val="1"/>
      <w:numFmt w:val="bullet"/>
      <w:lvlText w:val=""/>
      <w:lvlJc w:val="left"/>
      <w:pPr>
        <w:ind w:left="5331" w:hanging="360"/>
      </w:pPr>
      <w:rPr>
        <w:rFonts w:ascii="Symbol" w:hAnsi="Symbol" w:hint="default"/>
      </w:rPr>
    </w:lvl>
    <w:lvl w:ilvl="7" w:tplc="08090003">
      <w:start w:val="1"/>
      <w:numFmt w:val="bullet"/>
      <w:lvlText w:val="o"/>
      <w:lvlJc w:val="left"/>
      <w:pPr>
        <w:ind w:left="6051" w:hanging="360"/>
      </w:pPr>
      <w:rPr>
        <w:rFonts w:ascii="Courier New" w:hAnsi="Courier New" w:cs="Courier New" w:hint="default"/>
      </w:rPr>
    </w:lvl>
    <w:lvl w:ilvl="8" w:tplc="08090005">
      <w:start w:val="1"/>
      <w:numFmt w:val="bullet"/>
      <w:lvlText w:val=""/>
      <w:lvlJc w:val="left"/>
      <w:pPr>
        <w:ind w:left="6771" w:hanging="360"/>
      </w:pPr>
      <w:rPr>
        <w:rFonts w:ascii="Wingdings" w:hAnsi="Wingdings" w:hint="default"/>
      </w:rPr>
    </w:lvl>
  </w:abstractNum>
  <w:abstractNum w:abstractNumId="16" w15:restartNumberingAfterBreak="0">
    <w:nsid w:val="2D70510D"/>
    <w:multiLevelType w:val="hybridMultilevel"/>
    <w:tmpl w:val="37F89A74"/>
    <w:lvl w:ilvl="0" w:tplc="DAA8FB88">
      <w:start w:val="1"/>
      <w:numFmt w:val="bullet"/>
      <w:lvlText w:val=""/>
      <w:lvlJc w:val="left"/>
      <w:pPr>
        <w:ind w:left="720" w:hanging="360"/>
      </w:pPr>
      <w:rPr>
        <w:rFonts w:ascii="Symbol" w:hAnsi="Symbol" w:hint="default"/>
        <w:color w:val="893209" w:themeColor="accent1" w:themeShade="BF"/>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F66B1"/>
    <w:multiLevelType w:val="hybridMultilevel"/>
    <w:tmpl w:val="6AE41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532CE8"/>
    <w:multiLevelType w:val="hybridMultilevel"/>
    <w:tmpl w:val="EB50E2A2"/>
    <w:lvl w:ilvl="0" w:tplc="40288CCA">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C721AC5"/>
    <w:multiLevelType w:val="hybridMultilevel"/>
    <w:tmpl w:val="74928C2E"/>
    <w:lvl w:ilvl="0" w:tplc="3DF2F0D0">
      <w:start w:val="3"/>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1" w15:restartNumberingAfterBreak="0">
    <w:nsid w:val="3F170F64"/>
    <w:multiLevelType w:val="hybridMultilevel"/>
    <w:tmpl w:val="3DFA0CD4"/>
    <w:lvl w:ilvl="0" w:tplc="DAA8FB88">
      <w:start w:val="1"/>
      <w:numFmt w:val="bullet"/>
      <w:lvlText w:val=""/>
      <w:lvlJc w:val="left"/>
      <w:pPr>
        <w:ind w:left="786" w:hanging="360"/>
      </w:pPr>
      <w:rPr>
        <w:rFonts w:ascii="Symbol" w:hAnsi="Symbol" w:hint="default"/>
        <w:color w:val="893209" w:themeColor="accent1" w:themeShade="BF"/>
        <w:sz w:val="18"/>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419243C4"/>
    <w:multiLevelType w:val="hybridMultilevel"/>
    <w:tmpl w:val="E23A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335EFD"/>
    <w:multiLevelType w:val="hybridMultilevel"/>
    <w:tmpl w:val="C25CDE80"/>
    <w:lvl w:ilvl="0" w:tplc="08090001">
      <w:start w:val="1"/>
      <w:numFmt w:val="bullet"/>
      <w:lvlText w:val=""/>
      <w:lvlJc w:val="left"/>
      <w:pPr>
        <w:ind w:left="1146" w:hanging="360"/>
      </w:pPr>
      <w:rPr>
        <w:rFonts w:ascii="Symbol" w:hAnsi="Symbol" w:hint="default"/>
      </w:rPr>
    </w:lvl>
    <w:lvl w:ilvl="1" w:tplc="08090003">
      <w:start w:val="1"/>
      <w:numFmt w:val="decimal"/>
      <w:lvlText w:val="%2."/>
      <w:lvlJc w:val="left"/>
      <w:pPr>
        <w:tabs>
          <w:tab w:val="num" w:pos="1866"/>
        </w:tabs>
        <w:ind w:left="1866" w:hanging="360"/>
      </w:pPr>
    </w:lvl>
    <w:lvl w:ilvl="2" w:tplc="08090005">
      <w:start w:val="1"/>
      <w:numFmt w:val="decimal"/>
      <w:lvlText w:val="%3."/>
      <w:lvlJc w:val="left"/>
      <w:pPr>
        <w:tabs>
          <w:tab w:val="num" w:pos="2586"/>
        </w:tabs>
        <w:ind w:left="2586" w:hanging="360"/>
      </w:pPr>
    </w:lvl>
    <w:lvl w:ilvl="3" w:tplc="08090001">
      <w:start w:val="1"/>
      <w:numFmt w:val="decimal"/>
      <w:lvlText w:val="%4."/>
      <w:lvlJc w:val="left"/>
      <w:pPr>
        <w:tabs>
          <w:tab w:val="num" w:pos="3306"/>
        </w:tabs>
        <w:ind w:left="3306" w:hanging="360"/>
      </w:pPr>
    </w:lvl>
    <w:lvl w:ilvl="4" w:tplc="08090003">
      <w:start w:val="1"/>
      <w:numFmt w:val="decimal"/>
      <w:lvlText w:val="%5."/>
      <w:lvlJc w:val="left"/>
      <w:pPr>
        <w:tabs>
          <w:tab w:val="num" w:pos="4026"/>
        </w:tabs>
        <w:ind w:left="4026" w:hanging="360"/>
      </w:pPr>
    </w:lvl>
    <w:lvl w:ilvl="5" w:tplc="08090005">
      <w:start w:val="1"/>
      <w:numFmt w:val="decimal"/>
      <w:lvlText w:val="%6."/>
      <w:lvlJc w:val="left"/>
      <w:pPr>
        <w:tabs>
          <w:tab w:val="num" w:pos="4746"/>
        </w:tabs>
        <w:ind w:left="4746" w:hanging="360"/>
      </w:pPr>
    </w:lvl>
    <w:lvl w:ilvl="6" w:tplc="08090001">
      <w:start w:val="1"/>
      <w:numFmt w:val="decimal"/>
      <w:lvlText w:val="%7."/>
      <w:lvlJc w:val="left"/>
      <w:pPr>
        <w:tabs>
          <w:tab w:val="num" w:pos="5466"/>
        </w:tabs>
        <w:ind w:left="5466" w:hanging="360"/>
      </w:pPr>
    </w:lvl>
    <w:lvl w:ilvl="7" w:tplc="08090003">
      <w:start w:val="1"/>
      <w:numFmt w:val="decimal"/>
      <w:lvlText w:val="%8."/>
      <w:lvlJc w:val="left"/>
      <w:pPr>
        <w:tabs>
          <w:tab w:val="num" w:pos="6186"/>
        </w:tabs>
        <w:ind w:left="6186" w:hanging="360"/>
      </w:pPr>
    </w:lvl>
    <w:lvl w:ilvl="8" w:tplc="08090005">
      <w:start w:val="1"/>
      <w:numFmt w:val="decimal"/>
      <w:lvlText w:val="%9."/>
      <w:lvlJc w:val="left"/>
      <w:pPr>
        <w:tabs>
          <w:tab w:val="num" w:pos="6906"/>
        </w:tabs>
        <w:ind w:left="6906" w:hanging="360"/>
      </w:pPr>
    </w:lvl>
  </w:abstractNum>
  <w:abstractNum w:abstractNumId="24" w15:restartNumberingAfterBreak="0">
    <w:nsid w:val="428D6552"/>
    <w:multiLevelType w:val="hybridMultilevel"/>
    <w:tmpl w:val="6C20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C63F48"/>
    <w:multiLevelType w:val="hybridMultilevel"/>
    <w:tmpl w:val="ACF489E4"/>
    <w:lvl w:ilvl="0" w:tplc="312E109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0320C3"/>
    <w:multiLevelType w:val="hybridMultilevel"/>
    <w:tmpl w:val="2132E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07230F"/>
    <w:multiLevelType w:val="hybridMultilevel"/>
    <w:tmpl w:val="6E541AA0"/>
    <w:lvl w:ilvl="0" w:tplc="0809000F">
      <w:start w:val="1"/>
      <w:numFmt w:val="decimal"/>
      <w:lvlText w:val="%1."/>
      <w:lvlJc w:val="left"/>
      <w:pPr>
        <w:ind w:left="360" w:hanging="360"/>
      </w:p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8" w15:restartNumberingAfterBreak="0">
    <w:nsid w:val="4E5F48C4"/>
    <w:multiLevelType w:val="hybridMultilevel"/>
    <w:tmpl w:val="A0E86D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7701A9"/>
    <w:multiLevelType w:val="hybridMultilevel"/>
    <w:tmpl w:val="C3D6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B4891"/>
    <w:multiLevelType w:val="hybridMultilevel"/>
    <w:tmpl w:val="6748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B616D6"/>
    <w:multiLevelType w:val="hybridMultilevel"/>
    <w:tmpl w:val="6B54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1714ED"/>
    <w:multiLevelType w:val="hybridMultilevel"/>
    <w:tmpl w:val="F2F4034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55F139D2"/>
    <w:multiLevelType w:val="hybridMultilevel"/>
    <w:tmpl w:val="C5C81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596E29"/>
    <w:multiLevelType w:val="hybridMultilevel"/>
    <w:tmpl w:val="B0CE513E"/>
    <w:lvl w:ilvl="0" w:tplc="3DF2F0D0">
      <w:start w:val="3"/>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644B2F"/>
    <w:multiLevelType w:val="hybridMultilevel"/>
    <w:tmpl w:val="0BDE7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3B489E"/>
    <w:multiLevelType w:val="hybridMultilevel"/>
    <w:tmpl w:val="0C86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490A48"/>
    <w:multiLevelType w:val="hybridMultilevel"/>
    <w:tmpl w:val="F8D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D045F"/>
    <w:multiLevelType w:val="hybridMultilevel"/>
    <w:tmpl w:val="22B86B9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9" w15:restartNumberingAfterBreak="0">
    <w:nsid w:val="686B21C6"/>
    <w:multiLevelType w:val="hybridMultilevel"/>
    <w:tmpl w:val="EE7227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EFF7375"/>
    <w:multiLevelType w:val="hybridMultilevel"/>
    <w:tmpl w:val="29B2F292"/>
    <w:lvl w:ilvl="0" w:tplc="312E1092">
      <w:numFmt w:val="bullet"/>
      <w:lvlText w:val="•"/>
      <w:lvlJc w:val="left"/>
      <w:pPr>
        <w:ind w:left="1440" w:hanging="72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1" w15:restartNumberingAfterBreak="0">
    <w:nsid w:val="701F2857"/>
    <w:multiLevelType w:val="multilevel"/>
    <w:tmpl w:val="BE2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E05ED7"/>
    <w:multiLevelType w:val="multilevel"/>
    <w:tmpl w:val="4ABA4DD2"/>
    <w:numStyleLink w:val="Style3"/>
  </w:abstractNum>
  <w:abstractNum w:abstractNumId="43" w15:restartNumberingAfterBreak="0">
    <w:nsid w:val="73A850F0"/>
    <w:multiLevelType w:val="hybridMultilevel"/>
    <w:tmpl w:val="7EFA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5" w15:restartNumberingAfterBreak="0">
    <w:nsid w:val="7F082FE9"/>
    <w:multiLevelType w:val="hybridMultilevel"/>
    <w:tmpl w:val="55E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7324095">
    <w:abstractNumId w:val="4"/>
  </w:num>
  <w:num w:numId="2" w16cid:durableId="1520779425">
    <w:abstractNumId w:val="43"/>
  </w:num>
  <w:num w:numId="3" w16cid:durableId="1654915138">
    <w:abstractNumId w:val="16"/>
  </w:num>
  <w:num w:numId="4" w16cid:durableId="1358198715">
    <w:abstractNumId w:val="21"/>
  </w:num>
  <w:num w:numId="5" w16cid:durableId="147477734">
    <w:abstractNumId w:val="30"/>
  </w:num>
  <w:num w:numId="6" w16cid:durableId="2113235096">
    <w:abstractNumId w:val="29"/>
  </w:num>
  <w:num w:numId="7" w16cid:durableId="1996033433">
    <w:abstractNumId w:val="9"/>
  </w:num>
  <w:num w:numId="8" w16cid:durableId="18967009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899726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418524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63820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158480">
    <w:abstractNumId w:val="27"/>
  </w:num>
  <w:num w:numId="13" w16cid:durableId="2143957762">
    <w:abstractNumId w:val="36"/>
  </w:num>
  <w:num w:numId="14" w16cid:durableId="440153268">
    <w:abstractNumId w:val="32"/>
  </w:num>
  <w:num w:numId="15" w16cid:durableId="1413619818">
    <w:abstractNumId w:val="0"/>
  </w:num>
  <w:num w:numId="16" w16cid:durableId="786391834">
    <w:abstractNumId w:val="7"/>
  </w:num>
  <w:num w:numId="17" w16cid:durableId="497427460">
    <w:abstractNumId w:val="19"/>
  </w:num>
  <w:num w:numId="18" w16cid:durableId="367144038">
    <w:abstractNumId w:val="42"/>
  </w:num>
  <w:num w:numId="19" w16cid:durableId="778718441">
    <w:abstractNumId w:val="44"/>
  </w:num>
  <w:num w:numId="20" w16cid:durableId="838813423">
    <w:abstractNumId w:val="28"/>
  </w:num>
  <w:num w:numId="21" w16cid:durableId="1663193852">
    <w:abstractNumId w:val="41"/>
  </w:num>
  <w:num w:numId="22" w16cid:durableId="310059911">
    <w:abstractNumId w:val="37"/>
  </w:num>
  <w:num w:numId="23" w16cid:durableId="1342463988">
    <w:abstractNumId w:val="24"/>
  </w:num>
  <w:num w:numId="24" w16cid:durableId="1761871563">
    <w:abstractNumId w:val="17"/>
  </w:num>
  <w:num w:numId="25" w16cid:durableId="727807569">
    <w:abstractNumId w:val="5"/>
  </w:num>
  <w:num w:numId="26" w16cid:durableId="1960985849">
    <w:abstractNumId w:val="13"/>
  </w:num>
  <w:num w:numId="27" w16cid:durableId="1383746187">
    <w:abstractNumId w:val="34"/>
  </w:num>
  <w:num w:numId="28" w16cid:durableId="1122306569">
    <w:abstractNumId w:val="20"/>
  </w:num>
  <w:num w:numId="29" w16cid:durableId="1142383548">
    <w:abstractNumId w:val="11"/>
  </w:num>
  <w:num w:numId="30" w16cid:durableId="1616672014">
    <w:abstractNumId w:val="22"/>
  </w:num>
  <w:num w:numId="31" w16cid:durableId="633485781">
    <w:abstractNumId w:val="8"/>
  </w:num>
  <w:num w:numId="32" w16cid:durableId="265506076">
    <w:abstractNumId w:val="35"/>
  </w:num>
  <w:num w:numId="33" w16cid:durableId="828331805">
    <w:abstractNumId w:val="31"/>
  </w:num>
  <w:num w:numId="34" w16cid:durableId="1331063692">
    <w:abstractNumId w:val="18"/>
  </w:num>
  <w:num w:numId="35" w16cid:durableId="61756013">
    <w:abstractNumId w:val="39"/>
  </w:num>
  <w:num w:numId="36" w16cid:durableId="1901556289">
    <w:abstractNumId w:val="14"/>
  </w:num>
  <w:num w:numId="37" w16cid:durableId="1240021586">
    <w:abstractNumId w:val="33"/>
  </w:num>
  <w:num w:numId="38" w16cid:durableId="1459949686">
    <w:abstractNumId w:val="12"/>
  </w:num>
  <w:num w:numId="39" w16cid:durableId="329335992">
    <w:abstractNumId w:val="1"/>
  </w:num>
  <w:num w:numId="40" w16cid:durableId="559943915">
    <w:abstractNumId w:val="10"/>
  </w:num>
  <w:num w:numId="41" w16cid:durableId="896475955">
    <w:abstractNumId w:val="45"/>
  </w:num>
  <w:num w:numId="42" w16cid:durableId="913588852">
    <w:abstractNumId w:val="26"/>
  </w:num>
  <w:num w:numId="43" w16cid:durableId="411583158">
    <w:abstractNumId w:val="40"/>
  </w:num>
  <w:num w:numId="44" w16cid:durableId="1972830269">
    <w:abstractNumId w:val="15"/>
  </w:num>
  <w:num w:numId="45" w16cid:durableId="1181428643">
    <w:abstractNumId w:val="3"/>
  </w:num>
  <w:num w:numId="46" w16cid:durableId="1419133352">
    <w:abstractNumId w:val="15"/>
  </w:num>
  <w:num w:numId="47" w16cid:durableId="290522039">
    <w:abstractNumId w:val="6"/>
  </w:num>
  <w:num w:numId="48" w16cid:durableId="922105260">
    <w:abstractNumId w:val="2"/>
  </w:num>
  <w:num w:numId="49" w16cid:durableId="8779333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2285C"/>
    <w:rsid w:val="00040491"/>
    <w:rsid w:val="000457FA"/>
    <w:rsid w:val="00050C51"/>
    <w:rsid w:val="00052385"/>
    <w:rsid w:val="00060B4C"/>
    <w:rsid w:val="000759CB"/>
    <w:rsid w:val="00077D1D"/>
    <w:rsid w:val="00080617"/>
    <w:rsid w:val="00084369"/>
    <w:rsid w:val="0009570B"/>
    <w:rsid w:val="000A7AA5"/>
    <w:rsid w:val="000A7D52"/>
    <w:rsid w:val="000B50D6"/>
    <w:rsid w:val="000C7EF2"/>
    <w:rsid w:val="000D7124"/>
    <w:rsid w:val="000E0505"/>
    <w:rsid w:val="000E1788"/>
    <w:rsid w:val="000E2B26"/>
    <w:rsid w:val="000F1AD1"/>
    <w:rsid w:val="00101194"/>
    <w:rsid w:val="00103823"/>
    <w:rsid w:val="00110E16"/>
    <w:rsid w:val="001144E6"/>
    <w:rsid w:val="00116246"/>
    <w:rsid w:val="00124C8D"/>
    <w:rsid w:val="00131D24"/>
    <w:rsid w:val="00141562"/>
    <w:rsid w:val="001503BF"/>
    <w:rsid w:val="001550C9"/>
    <w:rsid w:val="00170CD0"/>
    <w:rsid w:val="00176417"/>
    <w:rsid w:val="00187011"/>
    <w:rsid w:val="00192454"/>
    <w:rsid w:val="001A036B"/>
    <w:rsid w:val="001A1165"/>
    <w:rsid w:val="001A70AF"/>
    <w:rsid w:val="001B0B66"/>
    <w:rsid w:val="001B5003"/>
    <w:rsid w:val="001C25F3"/>
    <w:rsid w:val="001D01F4"/>
    <w:rsid w:val="001D09D7"/>
    <w:rsid w:val="001D16F3"/>
    <w:rsid w:val="001E226E"/>
    <w:rsid w:val="001E7730"/>
    <w:rsid w:val="001E7DCF"/>
    <w:rsid w:val="001F3FEC"/>
    <w:rsid w:val="002127BC"/>
    <w:rsid w:val="00214FAD"/>
    <w:rsid w:val="00215A8C"/>
    <w:rsid w:val="00216254"/>
    <w:rsid w:val="00216C3D"/>
    <w:rsid w:val="0022523C"/>
    <w:rsid w:val="00240CE5"/>
    <w:rsid w:val="00245E46"/>
    <w:rsid w:val="002550C9"/>
    <w:rsid w:val="00257A64"/>
    <w:rsid w:val="002674A3"/>
    <w:rsid w:val="002736A5"/>
    <w:rsid w:val="00274A5A"/>
    <w:rsid w:val="00276DCC"/>
    <w:rsid w:val="00290093"/>
    <w:rsid w:val="002A0EDC"/>
    <w:rsid w:val="002A19D5"/>
    <w:rsid w:val="002A2B48"/>
    <w:rsid w:val="002A6348"/>
    <w:rsid w:val="002B3FC1"/>
    <w:rsid w:val="002B76DA"/>
    <w:rsid w:val="002C402C"/>
    <w:rsid w:val="002D44DF"/>
    <w:rsid w:val="002D5958"/>
    <w:rsid w:val="002D6FAD"/>
    <w:rsid w:val="002E32AE"/>
    <w:rsid w:val="002E3839"/>
    <w:rsid w:val="002E4B1E"/>
    <w:rsid w:val="002F1DD7"/>
    <w:rsid w:val="00306D49"/>
    <w:rsid w:val="00315BB9"/>
    <w:rsid w:val="0032598F"/>
    <w:rsid w:val="003356B7"/>
    <w:rsid w:val="00343D93"/>
    <w:rsid w:val="00344A1E"/>
    <w:rsid w:val="00355923"/>
    <w:rsid w:val="00375D28"/>
    <w:rsid w:val="003776C7"/>
    <w:rsid w:val="0038569E"/>
    <w:rsid w:val="00391C6D"/>
    <w:rsid w:val="003B101F"/>
    <w:rsid w:val="003D070B"/>
    <w:rsid w:val="003D2884"/>
    <w:rsid w:val="003D376D"/>
    <w:rsid w:val="003E2882"/>
    <w:rsid w:val="003E2B8A"/>
    <w:rsid w:val="00405713"/>
    <w:rsid w:val="0041461B"/>
    <w:rsid w:val="004152E3"/>
    <w:rsid w:val="004217FE"/>
    <w:rsid w:val="004265E1"/>
    <w:rsid w:val="00437353"/>
    <w:rsid w:val="004415F2"/>
    <w:rsid w:val="00446E03"/>
    <w:rsid w:val="00452452"/>
    <w:rsid w:val="00465C03"/>
    <w:rsid w:val="0047471A"/>
    <w:rsid w:val="004767F6"/>
    <w:rsid w:val="00485B68"/>
    <w:rsid w:val="00486A80"/>
    <w:rsid w:val="0049083F"/>
    <w:rsid w:val="004A13A7"/>
    <w:rsid w:val="004B12F6"/>
    <w:rsid w:val="004B145D"/>
    <w:rsid w:val="004B288B"/>
    <w:rsid w:val="004C0863"/>
    <w:rsid w:val="004C7BFE"/>
    <w:rsid w:val="004D0706"/>
    <w:rsid w:val="004D4C34"/>
    <w:rsid w:val="004D6260"/>
    <w:rsid w:val="004E6093"/>
    <w:rsid w:val="004F7F68"/>
    <w:rsid w:val="00502B55"/>
    <w:rsid w:val="00502C63"/>
    <w:rsid w:val="005062D9"/>
    <w:rsid w:val="00516435"/>
    <w:rsid w:val="00516AF8"/>
    <w:rsid w:val="0052713E"/>
    <w:rsid w:val="005510B3"/>
    <w:rsid w:val="00553BBD"/>
    <w:rsid w:val="00556938"/>
    <w:rsid w:val="0055774A"/>
    <w:rsid w:val="0056462A"/>
    <w:rsid w:val="00564F33"/>
    <w:rsid w:val="005659AA"/>
    <w:rsid w:val="00577682"/>
    <w:rsid w:val="00581996"/>
    <w:rsid w:val="00583DF9"/>
    <w:rsid w:val="00593AD8"/>
    <w:rsid w:val="005961F0"/>
    <w:rsid w:val="00596B0B"/>
    <w:rsid w:val="005B2FF3"/>
    <w:rsid w:val="005C16B3"/>
    <w:rsid w:val="005C3328"/>
    <w:rsid w:val="005C686F"/>
    <w:rsid w:val="005E3191"/>
    <w:rsid w:val="005E7501"/>
    <w:rsid w:val="005E7E8E"/>
    <w:rsid w:val="005F3971"/>
    <w:rsid w:val="005F6834"/>
    <w:rsid w:val="005F72A2"/>
    <w:rsid w:val="00606A2C"/>
    <w:rsid w:val="00610EA9"/>
    <w:rsid w:val="00612176"/>
    <w:rsid w:val="00617699"/>
    <w:rsid w:val="00620977"/>
    <w:rsid w:val="00623658"/>
    <w:rsid w:val="0063036E"/>
    <w:rsid w:val="00642A59"/>
    <w:rsid w:val="006464F1"/>
    <w:rsid w:val="00651AE8"/>
    <w:rsid w:val="00652704"/>
    <w:rsid w:val="00653A47"/>
    <w:rsid w:val="00657869"/>
    <w:rsid w:val="00657E07"/>
    <w:rsid w:val="006602DF"/>
    <w:rsid w:val="00661392"/>
    <w:rsid w:val="006631CB"/>
    <w:rsid w:val="006743C2"/>
    <w:rsid w:val="006829A3"/>
    <w:rsid w:val="00682C3D"/>
    <w:rsid w:val="006A57B7"/>
    <w:rsid w:val="006A5B24"/>
    <w:rsid w:val="006B0C13"/>
    <w:rsid w:val="006B2387"/>
    <w:rsid w:val="006C1201"/>
    <w:rsid w:val="006C557B"/>
    <w:rsid w:val="006E12EA"/>
    <w:rsid w:val="006F2257"/>
    <w:rsid w:val="006F29A2"/>
    <w:rsid w:val="006F63CD"/>
    <w:rsid w:val="006F66C3"/>
    <w:rsid w:val="007207C8"/>
    <w:rsid w:val="00726126"/>
    <w:rsid w:val="00732329"/>
    <w:rsid w:val="007340BE"/>
    <w:rsid w:val="00741E0F"/>
    <w:rsid w:val="0074455C"/>
    <w:rsid w:val="00750419"/>
    <w:rsid w:val="0075136E"/>
    <w:rsid w:val="00753ACE"/>
    <w:rsid w:val="00763DD1"/>
    <w:rsid w:val="007728AC"/>
    <w:rsid w:val="007749D4"/>
    <w:rsid w:val="00777A5E"/>
    <w:rsid w:val="00785399"/>
    <w:rsid w:val="00792B0C"/>
    <w:rsid w:val="007961D6"/>
    <w:rsid w:val="007C0051"/>
    <w:rsid w:val="007C66B3"/>
    <w:rsid w:val="007D2570"/>
    <w:rsid w:val="007D7860"/>
    <w:rsid w:val="007E55CF"/>
    <w:rsid w:val="007F0B45"/>
    <w:rsid w:val="007F3182"/>
    <w:rsid w:val="00831FAC"/>
    <w:rsid w:val="0083423E"/>
    <w:rsid w:val="00837850"/>
    <w:rsid w:val="00845675"/>
    <w:rsid w:val="0084779D"/>
    <w:rsid w:val="00856A8B"/>
    <w:rsid w:val="00856D3A"/>
    <w:rsid w:val="00863BED"/>
    <w:rsid w:val="00864F9B"/>
    <w:rsid w:val="00865AC7"/>
    <w:rsid w:val="00897CFF"/>
    <w:rsid w:val="008A017F"/>
    <w:rsid w:val="008C7248"/>
    <w:rsid w:val="008C7F75"/>
    <w:rsid w:val="008E14A0"/>
    <w:rsid w:val="008E2744"/>
    <w:rsid w:val="008E617E"/>
    <w:rsid w:val="009058D6"/>
    <w:rsid w:val="00914323"/>
    <w:rsid w:val="00920361"/>
    <w:rsid w:val="0092292F"/>
    <w:rsid w:val="00936F0E"/>
    <w:rsid w:val="009474E6"/>
    <w:rsid w:val="0096206D"/>
    <w:rsid w:val="00965EBF"/>
    <w:rsid w:val="00982B5A"/>
    <w:rsid w:val="00982D3C"/>
    <w:rsid w:val="00984B67"/>
    <w:rsid w:val="00985EFC"/>
    <w:rsid w:val="009934FE"/>
    <w:rsid w:val="00995873"/>
    <w:rsid w:val="009A4F27"/>
    <w:rsid w:val="009B0E46"/>
    <w:rsid w:val="009B45A4"/>
    <w:rsid w:val="009C1147"/>
    <w:rsid w:val="009D72E5"/>
    <w:rsid w:val="009F27E6"/>
    <w:rsid w:val="009F56A4"/>
    <w:rsid w:val="009F5E15"/>
    <w:rsid w:val="00A062E9"/>
    <w:rsid w:val="00A221F3"/>
    <w:rsid w:val="00A304C6"/>
    <w:rsid w:val="00A4011A"/>
    <w:rsid w:val="00A42939"/>
    <w:rsid w:val="00A46FB8"/>
    <w:rsid w:val="00A7147D"/>
    <w:rsid w:val="00A754C2"/>
    <w:rsid w:val="00A76687"/>
    <w:rsid w:val="00A824AA"/>
    <w:rsid w:val="00A9315D"/>
    <w:rsid w:val="00A95A2F"/>
    <w:rsid w:val="00AA1612"/>
    <w:rsid w:val="00AA52DA"/>
    <w:rsid w:val="00AB05B9"/>
    <w:rsid w:val="00AB50CD"/>
    <w:rsid w:val="00AB7E55"/>
    <w:rsid w:val="00AE58B2"/>
    <w:rsid w:val="00AF0E5F"/>
    <w:rsid w:val="00AF49A8"/>
    <w:rsid w:val="00B143A5"/>
    <w:rsid w:val="00B23B7A"/>
    <w:rsid w:val="00B247BD"/>
    <w:rsid w:val="00B31B00"/>
    <w:rsid w:val="00B43B87"/>
    <w:rsid w:val="00B45C84"/>
    <w:rsid w:val="00B478FC"/>
    <w:rsid w:val="00B50562"/>
    <w:rsid w:val="00B71E0E"/>
    <w:rsid w:val="00B80370"/>
    <w:rsid w:val="00B80611"/>
    <w:rsid w:val="00B8551C"/>
    <w:rsid w:val="00B91FAC"/>
    <w:rsid w:val="00BA2343"/>
    <w:rsid w:val="00BA3476"/>
    <w:rsid w:val="00BB1491"/>
    <w:rsid w:val="00BB3E92"/>
    <w:rsid w:val="00BD0896"/>
    <w:rsid w:val="00BD2296"/>
    <w:rsid w:val="00BE506B"/>
    <w:rsid w:val="00C04FE3"/>
    <w:rsid w:val="00C07809"/>
    <w:rsid w:val="00C10CE2"/>
    <w:rsid w:val="00C129EE"/>
    <w:rsid w:val="00C139F9"/>
    <w:rsid w:val="00C14C70"/>
    <w:rsid w:val="00C1736D"/>
    <w:rsid w:val="00C2337A"/>
    <w:rsid w:val="00C235C7"/>
    <w:rsid w:val="00C3184E"/>
    <w:rsid w:val="00C318E4"/>
    <w:rsid w:val="00C424D8"/>
    <w:rsid w:val="00C428CF"/>
    <w:rsid w:val="00C50AE9"/>
    <w:rsid w:val="00C65954"/>
    <w:rsid w:val="00C67BA3"/>
    <w:rsid w:val="00C82654"/>
    <w:rsid w:val="00C9082A"/>
    <w:rsid w:val="00C90E3B"/>
    <w:rsid w:val="00CA5EE2"/>
    <w:rsid w:val="00CC4B36"/>
    <w:rsid w:val="00CD0A55"/>
    <w:rsid w:val="00CD163D"/>
    <w:rsid w:val="00CD5F19"/>
    <w:rsid w:val="00CE4A0E"/>
    <w:rsid w:val="00CE5C36"/>
    <w:rsid w:val="00D1233E"/>
    <w:rsid w:val="00D3108F"/>
    <w:rsid w:val="00D47482"/>
    <w:rsid w:val="00D51AC1"/>
    <w:rsid w:val="00D60CC6"/>
    <w:rsid w:val="00D6227D"/>
    <w:rsid w:val="00D712D9"/>
    <w:rsid w:val="00D83C12"/>
    <w:rsid w:val="00D844CD"/>
    <w:rsid w:val="00D959F1"/>
    <w:rsid w:val="00DA08F2"/>
    <w:rsid w:val="00DB22E1"/>
    <w:rsid w:val="00DB71FA"/>
    <w:rsid w:val="00DB7354"/>
    <w:rsid w:val="00DC79B0"/>
    <w:rsid w:val="00DD26B9"/>
    <w:rsid w:val="00DD6638"/>
    <w:rsid w:val="00DE1A9D"/>
    <w:rsid w:val="00DF0D2E"/>
    <w:rsid w:val="00DF1DCF"/>
    <w:rsid w:val="00DF2A1B"/>
    <w:rsid w:val="00E12238"/>
    <w:rsid w:val="00E13337"/>
    <w:rsid w:val="00E1590F"/>
    <w:rsid w:val="00E2662C"/>
    <w:rsid w:val="00E30CB6"/>
    <w:rsid w:val="00E30ECC"/>
    <w:rsid w:val="00E4795A"/>
    <w:rsid w:val="00E62A0E"/>
    <w:rsid w:val="00E70024"/>
    <w:rsid w:val="00E718F5"/>
    <w:rsid w:val="00E81A4F"/>
    <w:rsid w:val="00E92005"/>
    <w:rsid w:val="00E95AE4"/>
    <w:rsid w:val="00EA45C6"/>
    <w:rsid w:val="00EA7253"/>
    <w:rsid w:val="00ED75AF"/>
    <w:rsid w:val="00EE0B3C"/>
    <w:rsid w:val="00EF4235"/>
    <w:rsid w:val="00EF783C"/>
    <w:rsid w:val="00F007AB"/>
    <w:rsid w:val="00F14F8E"/>
    <w:rsid w:val="00F212E3"/>
    <w:rsid w:val="00F2559B"/>
    <w:rsid w:val="00F25B14"/>
    <w:rsid w:val="00F27750"/>
    <w:rsid w:val="00F329DA"/>
    <w:rsid w:val="00F52A04"/>
    <w:rsid w:val="00F6295D"/>
    <w:rsid w:val="00F63AE4"/>
    <w:rsid w:val="00FA44CC"/>
    <w:rsid w:val="00FB078A"/>
    <w:rsid w:val="00FB238D"/>
    <w:rsid w:val="00FC5B67"/>
    <w:rsid w:val="00FC5CC7"/>
    <w:rsid w:val="00FF0EF7"/>
    <w:rsid w:val="00FF2266"/>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5"/>
      </w:numPr>
    </w:pPr>
  </w:style>
  <w:style w:type="numbering" w:customStyle="1" w:styleId="Style2">
    <w:name w:val="Style2"/>
    <w:uiPriority w:val="99"/>
    <w:rsid w:val="000C7EF2"/>
    <w:pPr>
      <w:numPr>
        <w:numId w:val="17"/>
      </w:numPr>
    </w:pPr>
  </w:style>
  <w:style w:type="numbering" w:customStyle="1" w:styleId="Style3">
    <w:name w:val="Style3"/>
    <w:uiPriority w:val="99"/>
    <w:rsid w:val="000C7EF2"/>
    <w:pPr>
      <w:numPr>
        <w:numId w:val="19"/>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 w:type="character" w:customStyle="1" w:styleId="normaltextrun">
    <w:name w:val="normaltextrun"/>
    <w:basedOn w:val="DefaultParagraphFont"/>
    <w:rsid w:val="00101194"/>
  </w:style>
  <w:style w:type="character" w:customStyle="1" w:styleId="eop">
    <w:name w:val="eop"/>
    <w:basedOn w:val="DefaultParagraphFont"/>
    <w:rsid w:val="00101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36408277">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593981925">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948899485">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38520798">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E4CA5C3263EC1F448F87F9E83B329BF3" ma:contentTypeVersion="11" ma:contentTypeDescription="Create a new document." ma:contentTypeScope="" ma:versionID="503564c0b1e6208f21df3ac085f6534b">
  <xsd:schema xmlns:xsd="http://www.w3.org/2001/XMLSchema" xmlns:xs="http://www.w3.org/2001/XMLSchema" xmlns:p="http://schemas.microsoft.com/office/2006/metadata/properties" xmlns:ns2="d0d4bc82-22be-4638-a713-699942d6d9c4" xmlns:ns3="5eb26918-e73f-476f-a6a8-3cf74b9e9158" targetNamespace="http://schemas.microsoft.com/office/2006/metadata/properties" ma:root="true" ma:fieldsID="6495d66f2f963bc7d0cde05506fcf3ce" ns2:_="" ns3:_="">
    <xsd:import namespace="d0d4bc82-22be-4638-a713-699942d6d9c4"/>
    <xsd:import namespace="5eb26918-e73f-476f-a6a8-3cf74b9e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4bc82-22be-4638-a713-699942d6d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105d67c-7dd7-470b-9738-51b9cc72e11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b26918-e73f-476f-a6a8-3cf74b9e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236d23e-dbc1-4495-a0f8-70d75d55a981}" ma:internalName="TaxCatchAll" ma:showField="CatchAllData" ma:web="5eb26918-e73f-476f-a6a8-3cf74b9e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0d4bc82-22be-4638-a713-699942d6d9c4">
      <Terms xmlns="http://schemas.microsoft.com/office/infopath/2007/PartnerControls"/>
    </lcf76f155ced4ddcb4097134ff3c332f>
    <TaxCatchAll xmlns="5eb26918-e73f-476f-a6a8-3cf74b9e9158" xsi:nil="true"/>
  </documentManagement>
</p:properties>
</file>

<file path=customXml/itemProps1.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2.xml><?xml version="1.0" encoding="utf-8"?>
<ds:datastoreItem xmlns:ds="http://schemas.openxmlformats.org/officeDocument/2006/customXml" ds:itemID="{19C07419-FDD5-4F56-B017-C412664903CE}">
  <ds:schemaRefs>
    <ds:schemaRef ds:uri="http://schemas.microsoft.com/sharepoint/v3/contenttype/forms"/>
  </ds:schemaRefs>
</ds:datastoreItem>
</file>

<file path=customXml/itemProps3.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4B8644C-489B-4B5B-8246-B17706B18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4bc82-22be-4638-a713-699942d6d9c4"/>
    <ds:schemaRef ds:uri="5eb26918-e73f-476f-a6a8-3cf74b9e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 ds:uri="d0d4bc82-22be-4638-a713-699942d6d9c4"/>
    <ds:schemaRef ds:uri="5eb26918-e73f-476f-a6a8-3cf74b9e915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George Murphy</cp:lastModifiedBy>
  <cp:revision>2</cp:revision>
  <dcterms:created xsi:type="dcterms:W3CDTF">2026-08-06T15:37:00Z</dcterms:created>
  <dcterms:modified xsi:type="dcterms:W3CDTF">2026-08-06T15:37:00Z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0x010100E4CA5C3263EC1F448F87F9E83B329BF3</vt:lpwstr>
  </property>
  <property fmtid="{D5CDD505-2E9C-101B-9397-08002B2CF9AE}" pid="14" name="_dlc_policyId">
    <vt:lpwstr>0x0101</vt:lpwstr>
  </property>
  <property fmtid="{D5CDD505-2E9C-101B-9397-08002B2CF9AE}" pid="15" name="ItemRetentionFormula">
    <vt:lpwstr/>
  </property>
</Properties>
</file>