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4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4759"/>
      </w:tblGrid>
      <w:tr w:rsidR="003D376D" w14:paraId="1A3B826D" w14:textId="77777777" w:rsidTr="003D376D">
        <w:trPr>
          <w:trHeight w:val="629"/>
        </w:trPr>
        <w:tc>
          <w:tcPr>
            <w:tcW w:w="2268" w:type="dxa"/>
            <w:shd w:val="clear" w:color="auto" w:fill="002060"/>
            <w:vAlign w:val="center"/>
          </w:tcPr>
          <w:p w14:paraId="70855DCB" w14:textId="67DA666F" w:rsidR="00A9315D" w:rsidRPr="00A9315D" w:rsidRDefault="00A9315D" w:rsidP="00A9315D">
            <w:pPr>
              <w:rPr>
                <w:rFonts w:ascii="Arial" w:hAnsi="Arial" w:cs="Arial"/>
                <w:b/>
                <w:bCs/>
                <w:color w:val="FFFFFF"/>
              </w:rPr>
            </w:pPr>
            <w:r w:rsidRPr="003D376D">
              <w:rPr>
                <w:rFonts w:ascii="Arial" w:hAnsi="Arial" w:cs="Arial"/>
                <w:b/>
                <w:bCs/>
                <w:color w:val="FFFFFF"/>
                <w:sz w:val="40"/>
                <w:szCs w:val="40"/>
              </w:rPr>
              <w:t>Job title</w:t>
            </w:r>
            <w:r w:rsidR="003D376D">
              <w:rPr>
                <w:rFonts w:ascii="Arial" w:hAnsi="Arial" w:cs="Arial"/>
                <w:b/>
                <w:bCs/>
                <w:color w:val="FFFFFF"/>
                <w:sz w:val="40"/>
                <w:szCs w:val="40"/>
              </w:rPr>
              <w:t>:</w:t>
            </w:r>
          </w:p>
        </w:tc>
        <w:tc>
          <w:tcPr>
            <w:tcW w:w="4759" w:type="dxa"/>
            <w:shd w:val="clear" w:color="auto" w:fill="002060"/>
            <w:vAlign w:val="center"/>
          </w:tcPr>
          <w:p w14:paraId="476C2104" w14:textId="2E43E52A" w:rsidR="00A9315D" w:rsidRPr="00C67BA3" w:rsidRDefault="004476E2" w:rsidP="00A9315D">
            <w:pPr>
              <w:rPr>
                <w:rFonts w:ascii="Arial" w:hAnsi="Arial" w:cs="Arial"/>
                <w:b/>
                <w:bCs/>
                <w:color w:val="FFFFFF"/>
                <w:sz w:val="40"/>
                <w:szCs w:val="40"/>
              </w:rPr>
            </w:pPr>
            <w:r w:rsidRPr="004476E2">
              <w:rPr>
                <w:rFonts w:ascii="Arial" w:hAnsi="Arial" w:cs="Arial"/>
                <w:b/>
                <w:bCs/>
                <w:color w:val="FFFFFF"/>
                <w:sz w:val="28"/>
                <w:szCs w:val="28"/>
              </w:rPr>
              <w:t xml:space="preserve">Later Living </w:t>
            </w:r>
            <w:r w:rsidR="007E71C6" w:rsidRPr="004476E2">
              <w:rPr>
                <w:rFonts w:ascii="Arial" w:hAnsi="Arial" w:cs="Arial"/>
                <w:b/>
                <w:bCs/>
                <w:color w:val="FFFFFF"/>
                <w:sz w:val="28"/>
                <w:szCs w:val="28"/>
              </w:rPr>
              <w:t>Community Manager</w:t>
            </w:r>
          </w:p>
        </w:tc>
      </w:tr>
      <w:tr w:rsidR="003D376D" w14:paraId="7905D635" w14:textId="77777777" w:rsidTr="003D376D">
        <w:trPr>
          <w:trHeight w:val="356"/>
        </w:trPr>
        <w:tc>
          <w:tcPr>
            <w:tcW w:w="2268" w:type="dxa"/>
            <w:shd w:val="clear" w:color="auto" w:fill="002060"/>
            <w:vAlign w:val="center"/>
          </w:tcPr>
          <w:p w14:paraId="78075F9E" w14:textId="3DAFEFCC" w:rsidR="00A9315D" w:rsidRPr="00A9315D" w:rsidRDefault="00A9315D" w:rsidP="00A9315D">
            <w:pPr>
              <w:rPr>
                <w:rFonts w:ascii="Arial" w:hAnsi="Arial" w:cs="Arial"/>
                <w:b/>
                <w:bCs/>
                <w:color w:val="FFFFFF"/>
              </w:rPr>
            </w:pPr>
            <w:r w:rsidRPr="00A9315D">
              <w:rPr>
                <w:rFonts w:ascii="Arial" w:hAnsi="Arial" w:cs="Arial"/>
                <w:b/>
                <w:bCs/>
                <w:color w:val="FFFFFF"/>
              </w:rPr>
              <w:t xml:space="preserve">Line </w:t>
            </w:r>
            <w:r>
              <w:rPr>
                <w:rFonts w:ascii="Arial" w:hAnsi="Arial" w:cs="Arial"/>
                <w:b/>
                <w:bCs/>
                <w:color w:val="FFFFFF"/>
              </w:rPr>
              <w:t>m</w:t>
            </w:r>
            <w:r w:rsidRPr="00A9315D">
              <w:rPr>
                <w:rFonts w:ascii="Arial" w:hAnsi="Arial" w:cs="Arial"/>
                <w:b/>
                <w:bCs/>
                <w:color w:val="FFFFFF"/>
              </w:rPr>
              <w:t>anager</w:t>
            </w:r>
            <w:r w:rsidR="003D376D">
              <w:rPr>
                <w:rFonts w:ascii="Arial" w:hAnsi="Arial" w:cs="Arial"/>
                <w:b/>
                <w:bCs/>
                <w:color w:val="FFFFFF"/>
              </w:rPr>
              <w:t>:</w:t>
            </w:r>
          </w:p>
        </w:tc>
        <w:tc>
          <w:tcPr>
            <w:tcW w:w="4759" w:type="dxa"/>
            <w:shd w:val="clear" w:color="auto" w:fill="002060"/>
            <w:vAlign w:val="center"/>
          </w:tcPr>
          <w:p w14:paraId="4DEC304D" w14:textId="05E61C5A" w:rsidR="00A9315D" w:rsidRPr="00A9315D" w:rsidRDefault="003F7449" w:rsidP="00A9315D">
            <w:pPr>
              <w:rPr>
                <w:rFonts w:ascii="Arial" w:hAnsi="Arial" w:cs="Arial"/>
                <w:b/>
                <w:bCs/>
                <w:color w:val="FFFFFF"/>
              </w:rPr>
            </w:pPr>
            <w:r>
              <w:rPr>
                <w:rFonts w:ascii="Arial" w:hAnsi="Arial" w:cs="Arial"/>
                <w:b/>
                <w:bCs/>
                <w:color w:val="FFFFFF"/>
              </w:rPr>
              <w:t>Area/</w:t>
            </w:r>
            <w:r w:rsidR="007E71C6">
              <w:rPr>
                <w:rFonts w:ascii="Arial" w:hAnsi="Arial" w:cs="Arial"/>
                <w:b/>
                <w:bCs/>
                <w:color w:val="FFFFFF"/>
              </w:rPr>
              <w:t>Service Manager</w:t>
            </w:r>
            <w:r w:rsidR="003510F9">
              <w:rPr>
                <w:rFonts w:ascii="Arial" w:hAnsi="Arial" w:cs="Arial"/>
                <w:b/>
                <w:bCs/>
                <w:color w:val="FFFFFF"/>
              </w:rPr>
              <w:t xml:space="preserve"> (</w:t>
            </w:r>
            <w:r w:rsidR="007E71C6">
              <w:rPr>
                <w:rFonts w:ascii="Arial" w:hAnsi="Arial" w:cs="Arial"/>
                <w:b/>
                <w:bCs/>
                <w:color w:val="FFFFFF"/>
              </w:rPr>
              <w:t>Later Living</w:t>
            </w:r>
            <w:r w:rsidR="00DC0F72">
              <w:rPr>
                <w:rFonts w:ascii="Arial" w:hAnsi="Arial" w:cs="Arial"/>
                <w:b/>
                <w:bCs/>
                <w:color w:val="FFFFFF"/>
              </w:rPr>
              <w:t>)</w:t>
            </w:r>
          </w:p>
        </w:tc>
      </w:tr>
      <w:tr w:rsidR="003D376D" w14:paraId="7EC4A4F7" w14:textId="77777777" w:rsidTr="003D376D">
        <w:trPr>
          <w:trHeight w:val="369"/>
        </w:trPr>
        <w:tc>
          <w:tcPr>
            <w:tcW w:w="2268" w:type="dxa"/>
            <w:shd w:val="clear" w:color="auto" w:fill="002060"/>
            <w:vAlign w:val="center"/>
          </w:tcPr>
          <w:p w14:paraId="6FF7A018" w14:textId="218F3D01" w:rsidR="00A9315D" w:rsidRPr="00A9315D" w:rsidRDefault="00A9315D" w:rsidP="00A9315D">
            <w:pPr>
              <w:rPr>
                <w:rFonts w:ascii="Arial" w:hAnsi="Arial" w:cs="Arial"/>
                <w:b/>
                <w:bCs/>
                <w:color w:val="FFFFFF"/>
              </w:rPr>
            </w:pPr>
            <w:r w:rsidRPr="00A9315D">
              <w:rPr>
                <w:rFonts w:ascii="Arial" w:hAnsi="Arial" w:cs="Arial"/>
                <w:b/>
                <w:bCs/>
                <w:color w:val="FFFFFF"/>
              </w:rPr>
              <w:t xml:space="preserve">Grade </w:t>
            </w:r>
            <w:r w:rsidRPr="00A9315D">
              <w:rPr>
                <w:rFonts w:ascii="Arial" w:hAnsi="Arial" w:cs="Arial"/>
                <w:b/>
                <w:bCs/>
                <w:i/>
                <w:iCs/>
                <w:color w:val="FFFFFF"/>
                <w:sz w:val="18"/>
                <w:szCs w:val="18"/>
              </w:rPr>
              <w:t>(if applicable)</w:t>
            </w:r>
            <w:r w:rsidR="003D376D">
              <w:rPr>
                <w:rFonts w:ascii="Arial" w:hAnsi="Arial" w:cs="Arial"/>
                <w:b/>
                <w:bCs/>
                <w:i/>
                <w:iCs/>
                <w:color w:val="FFFFFF"/>
                <w:sz w:val="18"/>
                <w:szCs w:val="18"/>
              </w:rPr>
              <w:t>:</w:t>
            </w:r>
          </w:p>
        </w:tc>
        <w:tc>
          <w:tcPr>
            <w:tcW w:w="4759" w:type="dxa"/>
            <w:shd w:val="clear" w:color="auto" w:fill="002060"/>
            <w:vAlign w:val="center"/>
          </w:tcPr>
          <w:p w14:paraId="09C5A7D7" w14:textId="751DC270" w:rsidR="00A9315D" w:rsidRPr="00A9315D" w:rsidRDefault="007E71C6" w:rsidP="00A9315D">
            <w:pPr>
              <w:rPr>
                <w:rFonts w:ascii="Arial" w:hAnsi="Arial" w:cs="Arial"/>
                <w:b/>
                <w:bCs/>
                <w:color w:val="FFFFFF"/>
              </w:rPr>
            </w:pPr>
            <w:r>
              <w:rPr>
                <w:rFonts w:ascii="Arial" w:hAnsi="Arial" w:cs="Arial"/>
                <w:b/>
                <w:bCs/>
                <w:color w:val="FFFFFF"/>
              </w:rPr>
              <w:t>4</w:t>
            </w:r>
          </w:p>
        </w:tc>
      </w:tr>
      <w:tr w:rsidR="00A9315D" w14:paraId="77B97B2E" w14:textId="77777777" w:rsidTr="003D376D">
        <w:trPr>
          <w:trHeight w:val="369"/>
        </w:trPr>
        <w:tc>
          <w:tcPr>
            <w:tcW w:w="2268" w:type="dxa"/>
            <w:shd w:val="clear" w:color="auto" w:fill="002060"/>
            <w:vAlign w:val="center"/>
          </w:tcPr>
          <w:p w14:paraId="58F98AF8" w14:textId="0F240551" w:rsidR="00A9315D" w:rsidRPr="00A9315D" w:rsidRDefault="00A9315D" w:rsidP="00A9315D">
            <w:pPr>
              <w:rPr>
                <w:rFonts w:ascii="Arial" w:hAnsi="Arial" w:cs="Arial"/>
                <w:b/>
                <w:bCs/>
                <w:color w:val="FFFFFF"/>
              </w:rPr>
            </w:pPr>
            <w:r w:rsidRPr="00A9315D">
              <w:rPr>
                <w:rFonts w:ascii="Arial" w:hAnsi="Arial" w:cs="Arial"/>
                <w:b/>
                <w:bCs/>
                <w:color w:val="FFFFFF"/>
              </w:rPr>
              <w:t xml:space="preserve">Direct </w:t>
            </w:r>
            <w:r>
              <w:rPr>
                <w:rFonts w:ascii="Arial" w:hAnsi="Arial" w:cs="Arial"/>
                <w:b/>
                <w:bCs/>
                <w:color w:val="FFFFFF"/>
              </w:rPr>
              <w:t>r</w:t>
            </w:r>
            <w:r w:rsidRPr="00A9315D">
              <w:rPr>
                <w:rFonts w:ascii="Arial" w:hAnsi="Arial" w:cs="Arial"/>
                <w:b/>
                <w:bCs/>
                <w:color w:val="FFFFFF"/>
              </w:rPr>
              <w:t>eports</w:t>
            </w:r>
            <w:r w:rsidR="003D376D">
              <w:rPr>
                <w:rFonts w:ascii="Arial" w:hAnsi="Arial" w:cs="Arial"/>
                <w:b/>
                <w:bCs/>
                <w:color w:val="FFFFFF"/>
              </w:rPr>
              <w:t>:</w:t>
            </w:r>
          </w:p>
        </w:tc>
        <w:tc>
          <w:tcPr>
            <w:tcW w:w="4759" w:type="dxa"/>
            <w:shd w:val="clear" w:color="auto" w:fill="002060"/>
            <w:vAlign w:val="center"/>
          </w:tcPr>
          <w:p w14:paraId="78553404" w14:textId="4635A096" w:rsidR="00A9315D" w:rsidRPr="00A9315D" w:rsidRDefault="009401AD" w:rsidP="00A9315D">
            <w:pPr>
              <w:rPr>
                <w:rFonts w:ascii="Arial" w:hAnsi="Arial" w:cs="Arial"/>
                <w:b/>
                <w:bCs/>
                <w:color w:val="FFFFFF"/>
              </w:rPr>
            </w:pPr>
            <w:r>
              <w:rPr>
                <w:rFonts w:ascii="Arial" w:hAnsi="Arial" w:cs="Arial"/>
                <w:b/>
                <w:bCs/>
                <w:color w:val="FFFFFF"/>
              </w:rPr>
              <w:t>Domestic Assistant</w:t>
            </w:r>
            <w:r w:rsidR="00006A0D">
              <w:rPr>
                <w:rFonts w:ascii="Arial" w:hAnsi="Arial" w:cs="Arial"/>
                <w:b/>
                <w:bCs/>
                <w:color w:val="FFFFFF"/>
              </w:rPr>
              <w:t>/Premises Assistant</w:t>
            </w:r>
            <w:r w:rsidR="00BC7FF8">
              <w:rPr>
                <w:rFonts w:ascii="Arial" w:hAnsi="Arial" w:cs="Arial"/>
                <w:b/>
                <w:bCs/>
                <w:color w:val="FFFFFF"/>
              </w:rPr>
              <w:t>*</w:t>
            </w:r>
          </w:p>
        </w:tc>
      </w:tr>
    </w:tbl>
    <w:p w14:paraId="7B5E5F72" w14:textId="44F39281" w:rsidR="00657E07" w:rsidRPr="00DA08F2" w:rsidRDefault="00553BBD" w:rsidP="00657E07">
      <w:pPr>
        <w:rPr>
          <w:rFonts w:ascii="Arial" w:hAnsi="Arial" w:cs="Arial"/>
          <w:color w:val="9DE1CE" w:themeColor="background1"/>
        </w:rPr>
      </w:pPr>
      <w:r>
        <w:rPr>
          <w:noProof/>
        </w:rPr>
        <w:drawing>
          <wp:anchor distT="0" distB="0" distL="114300" distR="114300" simplePos="0" relativeHeight="251658240" behindDoc="1" locked="0" layoutInCell="1" allowOverlap="1" wp14:anchorId="2A3F7442" wp14:editId="2CBFA1B2">
            <wp:simplePos x="0" y="0"/>
            <wp:positionH relativeFrom="column">
              <wp:posOffset>4511675</wp:posOffset>
            </wp:positionH>
            <wp:positionV relativeFrom="paragraph">
              <wp:posOffset>139700</wp:posOffset>
            </wp:positionV>
            <wp:extent cx="2141220" cy="617855"/>
            <wp:effectExtent l="0" t="0" r="0" b="0"/>
            <wp:wrapNone/>
            <wp:docPr id="1" name="Picture 1">
              <a:extLst xmlns:a="http://schemas.openxmlformats.org/drawingml/2006/main">
                <a:ext uri="{FF2B5EF4-FFF2-40B4-BE49-F238E27FC236}">
                  <a16:creationId xmlns:a16="http://schemas.microsoft.com/office/drawing/2014/main" id="{00AEAA1F-AC93-4548-A75A-FDF85BB360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141220" cy="617855"/>
                    </a:xfrm>
                    <a:prstGeom prst="rect">
                      <a:avLst/>
                    </a:prstGeom>
                  </pic:spPr>
                </pic:pic>
              </a:graphicData>
            </a:graphic>
            <wp14:sizeRelH relativeFrom="margin">
              <wp14:pctWidth>0</wp14:pctWidth>
            </wp14:sizeRelH>
            <wp14:sizeRelV relativeFrom="margin">
              <wp14:pctHeight>0</wp14:pctHeight>
            </wp14:sizeRelV>
          </wp:anchor>
        </w:drawing>
      </w:r>
    </w:p>
    <w:p w14:paraId="179727EF" w14:textId="3194863D" w:rsidR="007C66B3" w:rsidRDefault="007C66B3">
      <w:pPr>
        <w:rPr>
          <w:rFonts w:ascii="Arial" w:hAnsi="Arial" w:cs="Arial"/>
          <w:color w:val="9DE1CE" w:themeColor="background1"/>
        </w:rPr>
      </w:pPr>
    </w:p>
    <w:p w14:paraId="464C637A" w14:textId="0505DDB3" w:rsidR="00486A80" w:rsidRPr="00EA45C6" w:rsidRDefault="00486A80">
      <w:pPr>
        <w:rPr>
          <w:rFonts w:ascii="Arial" w:hAnsi="Arial" w:cs="Arial"/>
          <w:color w:val="1B2125" w:themeColor="text1" w:themeShade="80"/>
        </w:rPr>
      </w:pPr>
    </w:p>
    <w:tbl>
      <w:tblPr>
        <w:tblStyle w:val="TableGrid"/>
        <w:tblpPr w:leftFromText="180" w:rightFromText="180" w:vertAnchor="page" w:horzAnchor="margin" w:tblpY="1"/>
        <w:tblW w:w="10261" w:type="dxa"/>
        <w:tblBorders>
          <w:top w:val="single" w:sz="18" w:space="0" w:color="00A3AD" w:themeColor="text2"/>
          <w:left w:val="single" w:sz="18" w:space="0" w:color="00A3AD" w:themeColor="text2"/>
          <w:bottom w:val="single" w:sz="18" w:space="0" w:color="00A3AD" w:themeColor="text2"/>
          <w:right w:val="single" w:sz="18" w:space="0" w:color="00A3AD" w:themeColor="text2"/>
          <w:insideH w:val="single" w:sz="4" w:space="0" w:color="FFFFFF"/>
          <w:insideV w:val="single" w:sz="4" w:space="0" w:color="FFFFFF"/>
        </w:tblBorders>
        <w:tblLook w:val="04A0" w:firstRow="1" w:lastRow="0" w:firstColumn="1" w:lastColumn="0" w:noHBand="0" w:noVBand="1"/>
      </w:tblPr>
      <w:tblGrid>
        <w:gridCol w:w="10261"/>
      </w:tblGrid>
      <w:tr w:rsidR="00EA45C6" w:rsidRPr="00EA45C6" w14:paraId="5053A253" w14:textId="77777777" w:rsidTr="00C30B51">
        <w:trPr>
          <w:trHeight w:val="413"/>
        </w:trPr>
        <w:tc>
          <w:tcPr>
            <w:tcW w:w="10261" w:type="dxa"/>
            <w:shd w:val="clear" w:color="auto" w:fill="FFFFFF"/>
          </w:tcPr>
          <w:p w14:paraId="2AA67E9A" w14:textId="56AC3423" w:rsidR="003D376D" w:rsidRPr="00EA45C6" w:rsidRDefault="003D376D" w:rsidP="00C30B51">
            <w:pPr>
              <w:rPr>
                <w:rFonts w:ascii="Arial" w:hAnsi="Arial" w:cs="Arial"/>
                <w:color w:val="1B2125" w:themeColor="text1" w:themeShade="80"/>
              </w:rPr>
            </w:pPr>
            <w:r w:rsidRPr="00EA45C6">
              <w:rPr>
                <w:rFonts w:ascii="Arial" w:hAnsi="Arial" w:cs="Arial"/>
                <w:b/>
                <w:bCs/>
                <w:color w:val="1B2125" w:themeColor="text1" w:themeShade="80"/>
                <w:sz w:val="32"/>
                <w:szCs w:val="32"/>
              </w:rPr>
              <w:lastRenderedPageBreak/>
              <w:t xml:space="preserve">Role </w:t>
            </w:r>
            <w:r w:rsidR="00C82654" w:rsidRPr="00EA45C6">
              <w:rPr>
                <w:rFonts w:ascii="Arial" w:hAnsi="Arial" w:cs="Arial"/>
                <w:b/>
                <w:bCs/>
                <w:color w:val="1B2125" w:themeColor="text1" w:themeShade="80"/>
                <w:sz w:val="32"/>
                <w:szCs w:val="32"/>
              </w:rPr>
              <w:t>p</w:t>
            </w:r>
            <w:r w:rsidRPr="00EA45C6">
              <w:rPr>
                <w:rFonts w:ascii="Arial" w:hAnsi="Arial" w:cs="Arial"/>
                <w:b/>
                <w:bCs/>
                <w:color w:val="1B2125" w:themeColor="text1" w:themeShade="80"/>
                <w:sz w:val="32"/>
                <w:szCs w:val="32"/>
              </w:rPr>
              <w:t>urpose</w:t>
            </w:r>
            <w:r w:rsidR="00D712D9" w:rsidRPr="00EA45C6">
              <w:rPr>
                <w:rFonts w:ascii="Arial" w:hAnsi="Arial" w:cs="Arial"/>
                <w:b/>
                <w:bCs/>
                <w:color w:val="1B2125" w:themeColor="text1" w:themeShade="80"/>
                <w:sz w:val="32"/>
                <w:szCs w:val="32"/>
              </w:rPr>
              <w:t>:</w:t>
            </w:r>
          </w:p>
        </w:tc>
      </w:tr>
      <w:tr w:rsidR="00EA45C6" w:rsidRPr="00EA45C6" w14:paraId="6528BA2A" w14:textId="77777777" w:rsidTr="00C30B51">
        <w:trPr>
          <w:trHeight w:val="983"/>
        </w:trPr>
        <w:tc>
          <w:tcPr>
            <w:tcW w:w="10261" w:type="dxa"/>
            <w:shd w:val="clear" w:color="auto" w:fill="FFFFFF"/>
          </w:tcPr>
          <w:p w14:paraId="1CE462CC" w14:textId="740221B4" w:rsidR="008D7074" w:rsidRPr="008D7074" w:rsidRDefault="6C565FC5" w:rsidP="00C30B51">
            <w:pPr>
              <w:spacing w:before="120" w:after="120"/>
              <w:jc w:val="both"/>
              <w:rPr>
                <w:rFonts w:ascii="Arial" w:hAnsi="Arial" w:cs="Arial"/>
              </w:rPr>
            </w:pPr>
            <w:r w:rsidRPr="5A05F49E">
              <w:rPr>
                <w:rFonts w:ascii="Arial" w:hAnsi="Arial" w:cs="Arial"/>
              </w:rPr>
              <w:t xml:space="preserve">To provide </w:t>
            </w:r>
            <w:r w:rsidR="0DFCAE28" w:rsidRPr="5A05F49E">
              <w:rPr>
                <w:rFonts w:ascii="Arial" w:hAnsi="Arial" w:cs="Arial"/>
              </w:rPr>
              <w:t>high-quality</w:t>
            </w:r>
            <w:r w:rsidRPr="5A05F49E">
              <w:rPr>
                <w:rFonts w:ascii="Arial" w:hAnsi="Arial" w:cs="Arial"/>
              </w:rPr>
              <w:t xml:space="preserve"> management to a</w:t>
            </w:r>
            <w:r w:rsidR="61600731" w:rsidRPr="5A05F49E">
              <w:rPr>
                <w:rFonts w:ascii="Arial" w:hAnsi="Arial" w:cs="Arial"/>
              </w:rPr>
              <w:t xml:space="preserve"> </w:t>
            </w:r>
            <w:r w:rsidR="719FACAF" w:rsidRPr="5A05F49E">
              <w:rPr>
                <w:rFonts w:ascii="Arial" w:hAnsi="Arial" w:cs="Arial"/>
              </w:rPr>
              <w:t xml:space="preserve">Peabody </w:t>
            </w:r>
            <w:r w:rsidR="61600731" w:rsidRPr="5A05F49E">
              <w:rPr>
                <w:rFonts w:ascii="Arial" w:hAnsi="Arial" w:cs="Arial"/>
              </w:rPr>
              <w:t>Later Living community</w:t>
            </w:r>
            <w:r w:rsidRPr="5A05F49E">
              <w:rPr>
                <w:rFonts w:ascii="Arial" w:hAnsi="Arial" w:cs="Arial"/>
              </w:rPr>
              <w:t xml:space="preserve">, supporting residents where </w:t>
            </w:r>
            <w:r w:rsidR="6621370E" w:rsidRPr="5A05F49E">
              <w:rPr>
                <w:rFonts w:ascii="Arial" w:hAnsi="Arial" w:cs="Arial"/>
              </w:rPr>
              <w:t>needed</w:t>
            </w:r>
            <w:r w:rsidRPr="5A05F49E">
              <w:rPr>
                <w:rFonts w:ascii="Arial" w:hAnsi="Arial" w:cs="Arial"/>
              </w:rPr>
              <w:t xml:space="preserve"> to maintain their independence, resolve repairs and maintenance issues, and ensure safety and security.</w:t>
            </w:r>
          </w:p>
          <w:p w14:paraId="4D032427" w14:textId="77777777" w:rsidR="00EA45C6" w:rsidRDefault="008D7074" w:rsidP="00C30B51">
            <w:pPr>
              <w:spacing w:before="120" w:after="120"/>
              <w:jc w:val="both"/>
              <w:rPr>
                <w:rFonts w:ascii="Arial" w:eastAsiaTheme="minorEastAsia" w:hAnsi="Arial" w:cs="Arial"/>
              </w:rPr>
            </w:pPr>
            <w:r w:rsidRPr="00324507">
              <w:rPr>
                <w:rFonts w:ascii="Arial" w:eastAsiaTheme="minorEastAsia" w:hAnsi="Arial" w:cs="Arial"/>
              </w:rPr>
              <w:t>The role requires excellent communication skills, both written and verbal, with the natural ability to network and build effective relationships with key colleagues across the organisation</w:t>
            </w:r>
            <w:r w:rsidR="00142F04" w:rsidRPr="00324507">
              <w:rPr>
                <w:rFonts w:ascii="Arial" w:eastAsiaTheme="minorEastAsia" w:hAnsi="Arial" w:cs="Arial"/>
              </w:rPr>
              <w:t xml:space="preserve"> and externally</w:t>
            </w:r>
            <w:r w:rsidRPr="00324507">
              <w:rPr>
                <w:rFonts w:ascii="Arial" w:eastAsiaTheme="minorEastAsia" w:hAnsi="Arial" w:cs="Arial"/>
              </w:rPr>
              <w:t>.</w:t>
            </w:r>
          </w:p>
          <w:p w14:paraId="338735D3" w14:textId="7955C435" w:rsidR="00CE42B1" w:rsidRPr="00EA45C6" w:rsidRDefault="00CE42B1" w:rsidP="00C30B51">
            <w:pPr>
              <w:spacing w:before="120" w:after="120"/>
              <w:jc w:val="both"/>
              <w:rPr>
                <w:rFonts w:ascii="Arial" w:hAnsi="Arial" w:cs="Arial"/>
                <w:color w:val="1B2125" w:themeColor="text1" w:themeShade="80"/>
              </w:rPr>
            </w:pPr>
            <w:r w:rsidRPr="00CE42B1">
              <w:rPr>
                <w:rFonts w:ascii="Arial" w:hAnsi="Arial" w:cs="Arial"/>
                <w:color w:val="1B2125" w:themeColor="text1" w:themeShade="80"/>
              </w:rPr>
              <w:t xml:space="preserve">Peabody Later Living provides homes and services to residents generally over 55 years of age, who need or will benefit from the additional support and security provided in our Later Living </w:t>
            </w:r>
            <w:r w:rsidR="00941D8A">
              <w:rPr>
                <w:rFonts w:ascii="Arial" w:hAnsi="Arial" w:cs="Arial"/>
                <w:color w:val="1B2125" w:themeColor="text1" w:themeShade="80"/>
              </w:rPr>
              <w:t>c</w:t>
            </w:r>
            <w:r w:rsidRPr="00CE42B1">
              <w:rPr>
                <w:rFonts w:ascii="Arial" w:hAnsi="Arial" w:cs="Arial"/>
                <w:color w:val="1B2125" w:themeColor="text1" w:themeShade="80"/>
              </w:rPr>
              <w:t>ommunities</w:t>
            </w:r>
            <w:r>
              <w:rPr>
                <w:rFonts w:ascii="Arial" w:hAnsi="Arial" w:cs="Arial"/>
                <w:color w:val="1B2125" w:themeColor="text1" w:themeShade="80"/>
              </w:rPr>
              <w:t>.</w:t>
            </w:r>
          </w:p>
        </w:tc>
      </w:tr>
      <w:tr w:rsidR="00EA45C6" w:rsidRPr="00EA45C6" w14:paraId="5DF3D870" w14:textId="77777777" w:rsidTr="00C30B51">
        <w:trPr>
          <w:trHeight w:val="10261"/>
        </w:trPr>
        <w:tc>
          <w:tcPr>
            <w:tcW w:w="10261" w:type="dxa"/>
            <w:shd w:val="clear" w:color="auto" w:fill="FFFFFF"/>
          </w:tcPr>
          <w:p w14:paraId="7D7FA76B" w14:textId="77777777" w:rsidR="00C82654" w:rsidRDefault="00C82654" w:rsidP="00C30B51">
            <w:pPr>
              <w:rPr>
                <w:rFonts w:ascii="Arial" w:hAnsi="Arial" w:cs="Arial"/>
                <w:b/>
                <w:bCs/>
                <w:color w:val="1B2125" w:themeColor="text1" w:themeShade="80"/>
                <w:sz w:val="32"/>
                <w:szCs w:val="32"/>
              </w:rPr>
            </w:pPr>
            <w:r w:rsidRPr="00EA45C6">
              <w:rPr>
                <w:rFonts w:ascii="Arial" w:hAnsi="Arial" w:cs="Arial"/>
                <w:b/>
                <w:bCs/>
                <w:color w:val="1B2125" w:themeColor="text1" w:themeShade="80"/>
                <w:sz w:val="32"/>
                <w:szCs w:val="32"/>
              </w:rPr>
              <w:t>Key results:</w:t>
            </w:r>
          </w:p>
          <w:p w14:paraId="182D2A11" w14:textId="261DC7BC" w:rsidR="008D7074" w:rsidRPr="008D7074" w:rsidRDefault="008D7074" w:rsidP="00C30B51">
            <w:pPr>
              <w:pStyle w:val="ListParagraph"/>
              <w:numPr>
                <w:ilvl w:val="0"/>
                <w:numId w:val="34"/>
              </w:numPr>
              <w:spacing w:before="120" w:after="120"/>
              <w:ind w:left="426"/>
              <w:contextualSpacing w:val="0"/>
              <w:jc w:val="both"/>
              <w:rPr>
                <w:rFonts w:ascii="Arial" w:hAnsi="Arial" w:cs="Arial"/>
              </w:rPr>
            </w:pPr>
            <w:r w:rsidRPr="008D7074">
              <w:rPr>
                <w:rFonts w:ascii="Arial" w:hAnsi="Arial" w:cs="Arial"/>
              </w:rPr>
              <w:t xml:space="preserve">Provide practical assistance to </w:t>
            </w:r>
            <w:r w:rsidR="006505D5">
              <w:rPr>
                <w:rFonts w:ascii="Arial" w:hAnsi="Arial" w:cs="Arial"/>
              </w:rPr>
              <w:t>residents</w:t>
            </w:r>
            <w:r w:rsidRPr="008D7074">
              <w:rPr>
                <w:rFonts w:ascii="Arial" w:hAnsi="Arial" w:cs="Arial"/>
              </w:rPr>
              <w:t xml:space="preserve">, </w:t>
            </w:r>
            <w:r w:rsidR="00814371">
              <w:rPr>
                <w:rFonts w:ascii="Arial" w:hAnsi="Arial" w:cs="Arial"/>
              </w:rPr>
              <w:t>supporting them in</w:t>
            </w:r>
            <w:r w:rsidRPr="008D7074">
              <w:rPr>
                <w:rFonts w:ascii="Arial" w:hAnsi="Arial" w:cs="Arial"/>
              </w:rPr>
              <w:t xml:space="preserve"> resolving their queries and issues, </w:t>
            </w:r>
            <w:r w:rsidR="00733FE9">
              <w:rPr>
                <w:rFonts w:ascii="Arial" w:hAnsi="Arial" w:cs="Arial"/>
              </w:rPr>
              <w:t>m</w:t>
            </w:r>
            <w:r w:rsidR="00814371">
              <w:rPr>
                <w:rFonts w:ascii="Arial" w:hAnsi="Arial" w:cs="Arial"/>
              </w:rPr>
              <w:t>anag</w:t>
            </w:r>
            <w:r w:rsidR="00733FE9">
              <w:rPr>
                <w:rFonts w:ascii="Arial" w:hAnsi="Arial" w:cs="Arial"/>
              </w:rPr>
              <w:t xml:space="preserve">ing </w:t>
            </w:r>
            <w:r w:rsidR="00814371">
              <w:rPr>
                <w:rFonts w:ascii="Arial" w:hAnsi="Arial" w:cs="Arial"/>
              </w:rPr>
              <w:t>thei</w:t>
            </w:r>
            <w:r w:rsidR="00733FE9">
              <w:rPr>
                <w:rFonts w:ascii="Arial" w:hAnsi="Arial" w:cs="Arial"/>
              </w:rPr>
              <w:t>r</w:t>
            </w:r>
            <w:r w:rsidR="00814371">
              <w:rPr>
                <w:rFonts w:ascii="Arial" w:hAnsi="Arial" w:cs="Arial"/>
              </w:rPr>
              <w:t xml:space="preserve"> reasonable </w:t>
            </w:r>
            <w:r w:rsidRPr="008D7074">
              <w:rPr>
                <w:rFonts w:ascii="Arial" w:hAnsi="Arial" w:cs="Arial"/>
              </w:rPr>
              <w:t xml:space="preserve">expectations and </w:t>
            </w:r>
            <w:r w:rsidR="00814371">
              <w:rPr>
                <w:rFonts w:ascii="Arial" w:hAnsi="Arial" w:cs="Arial"/>
              </w:rPr>
              <w:t xml:space="preserve">identify </w:t>
            </w:r>
            <w:r w:rsidRPr="008D7074">
              <w:rPr>
                <w:rFonts w:ascii="Arial" w:hAnsi="Arial" w:cs="Arial"/>
              </w:rPr>
              <w:t>proactive resolutions.</w:t>
            </w:r>
          </w:p>
          <w:p w14:paraId="1F88AB57" w14:textId="3E813CD2" w:rsidR="00814371" w:rsidRDefault="008D7074" w:rsidP="00C30B51">
            <w:pPr>
              <w:pStyle w:val="ListParagraph"/>
              <w:numPr>
                <w:ilvl w:val="0"/>
                <w:numId w:val="34"/>
              </w:numPr>
              <w:spacing w:before="120" w:after="120"/>
              <w:ind w:left="426"/>
              <w:contextualSpacing w:val="0"/>
              <w:jc w:val="both"/>
              <w:rPr>
                <w:rFonts w:ascii="Arial" w:hAnsi="Arial" w:cs="Arial"/>
              </w:rPr>
            </w:pPr>
            <w:r w:rsidRPr="008D7074">
              <w:rPr>
                <w:rFonts w:ascii="Arial" w:hAnsi="Arial" w:cs="Arial"/>
              </w:rPr>
              <w:t xml:space="preserve">Continuously assess residents’ needs to ensure </w:t>
            </w:r>
            <w:r w:rsidR="00814371">
              <w:rPr>
                <w:rFonts w:ascii="Arial" w:hAnsi="Arial" w:cs="Arial"/>
              </w:rPr>
              <w:t>they have the</w:t>
            </w:r>
            <w:r w:rsidRPr="008D7074">
              <w:rPr>
                <w:rFonts w:ascii="Arial" w:hAnsi="Arial" w:cs="Arial"/>
              </w:rPr>
              <w:t xml:space="preserve"> right </w:t>
            </w:r>
            <w:r w:rsidR="00814371">
              <w:rPr>
                <w:rFonts w:ascii="Arial" w:hAnsi="Arial" w:cs="Arial"/>
              </w:rPr>
              <w:t xml:space="preserve">level </w:t>
            </w:r>
            <w:r w:rsidRPr="008D7074">
              <w:rPr>
                <w:rFonts w:ascii="Arial" w:hAnsi="Arial" w:cs="Arial"/>
              </w:rPr>
              <w:t>of support</w:t>
            </w:r>
            <w:r w:rsidR="006505D5">
              <w:rPr>
                <w:rFonts w:ascii="Arial" w:hAnsi="Arial" w:cs="Arial"/>
              </w:rPr>
              <w:t>.</w:t>
            </w:r>
          </w:p>
          <w:p w14:paraId="429AA14E" w14:textId="77777777" w:rsidR="00814371" w:rsidRPr="008D7074" w:rsidRDefault="00814371" w:rsidP="00C30B51">
            <w:pPr>
              <w:pStyle w:val="ListParagraph"/>
              <w:numPr>
                <w:ilvl w:val="0"/>
                <w:numId w:val="34"/>
              </w:numPr>
              <w:spacing w:before="120" w:after="120"/>
              <w:ind w:left="426"/>
              <w:contextualSpacing w:val="0"/>
              <w:jc w:val="both"/>
              <w:rPr>
                <w:rFonts w:ascii="Arial" w:hAnsi="Arial" w:cs="Arial"/>
              </w:rPr>
            </w:pPr>
            <w:r w:rsidRPr="008D7074">
              <w:rPr>
                <w:rFonts w:ascii="Arial" w:hAnsi="Arial" w:cs="Arial"/>
              </w:rPr>
              <w:t xml:space="preserve">Develop and maintain relationships with internal and external agencies </w:t>
            </w:r>
            <w:proofErr w:type="gramStart"/>
            <w:r w:rsidRPr="008D7074">
              <w:rPr>
                <w:rFonts w:ascii="Arial" w:hAnsi="Arial" w:cs="Arial"/>
              </w:rPr>
              <w:t>in order to</w:t>
            </w:r>
            <w:proofErr w:type="gramEnd"/>
            <w:r w:rsidRPr="008D7074">
              <w:rPr>
                <w:rFonts w:ascii="Arial" w:hAnsi="Arial" w:cs="Arial"/>
              </w:rPr>
              <w:t xml:space="preserve"> effectively signpost residents to additional/specialist care and support where required.</w:t>
            </w:r>
          </w:p>
          <w:p w14:paraId="17B38C5E" w14:textId="3D2FC189" w:rsidR="008D7074" w:rsidRPr="008D7074" w:rsidRDefault="00814371" w:rsidP="00C30B51">
            <w:pPr>
              <w:pStyle w:val="ListParagraph"/>
              <w:numPr>
                <w:ilvl w:val="0"/>
                <w:numId w:val="34"/>
              </w:numPr>
              <w:spacing w:before="120" w:after="120"/>
              <w:ind w:left="426"/>
              <w:contextualSpacing w:val="0"/>
              <w:jc w:val="both"/>
              <w:rPr>
                <w:rFonts w:ascii="Arial" w:hAnsi="Arial" w:cs="Arial"/>
              </w:rPr>
            </w:pPr>
            <w:r>
              <w:rPr>
                <w:rFonts w:ascii="Arial" w:hAnsi="Arial" w:cs="Arial"/>
              </w:rPr>
              <w:t xml:space="preserve">Identify and act on any </w:t>
            </w:r>
            <w:r w:rsidR="008D7074" w:rsidRPr="008D7074">
              <w:rPr>
                <w:rFonts w:ascii="Arial" w:hAnsi="Arial" w:cs="Arial"/>
              </w:rPr>
              <w:t xml:space="preserve">safeguarding </w:t>
            </w:r>
            <w:proofErr w:type="gramStart"/>
            <w:r w:rsidR="008D7074" w:rsidRPr="008D7074">
              <w:rPr>
                <w:rFonts w:ascii="Arial" w:hAnsi="Arial" w:cs="Arial"/>
              </w:rPr>
              <w:t xml:space="preserve">concerns, </w:t>
            </w:r>
            <w:r>
              <w:rPr>
                <w:rFonts w:ascii="Arial" w:hAnsi="Arial" w:cs="Arial"/>
              </w:rPr>
              <w:t>and</w:t>
            </w:r>
            <w:proofErr w:type="gramEnd"/>
            <w:r>
              <w:rPr>
                <w:rFonts w:ascii="Arial" w:hAnsi="Arial" w:cs="Arial"/>
              </w:rPr>
              <w:t xml:space="preserve"> manage </w:t>
            </w:r>
            <w:r w:rsidR="008D7074" w:rsidRPr="008D7074">
              <w:rPr>
                <w:rFonts w:ascii="Arial" w:hAnsi="Arial" w:cs="Arial"/>
              </w:rPr>
              <w:t>risks appropriately.</w:t>
            </w:r>
          </w:p>
          <w:p w14:paraId="0C57B7A2" w14:textId="6C0ED229" w:rsidR="008C7F00" w:rsidRPr="008D7074" w:rsidRDefault="00421A0F" w:rsidP="00C30B51">
            <w:pPr>
              <w:pStyle w:val="ListParagraph"/>
              <w:numPr>
                <w:ilvl w:val="0"/>
                <w:numId w:val="34"/>
              </w:numPr>
              <w:spacing w:before="120" w:after="120"/>
              <w:ind w:left="426"/>
              <w:contextualSpacing w:val="0"/>
              <w:jc w:val="both"/>
              <w:rPr>
                <w:rFonts w:ascii="Arial" w:hAnsi="Arial" w:cs="Arial"/>
              </w:rPr>
            </w:pPr>
            <w:r>
              <w:rPr>
                <w:rFonts w:ascii="Arial" w:hAnsi="Arial" w:cs="Arial"/>
              </w:rPr>
              <w:t>Proactively manage access to</w:t>
            </w:r>
            <w:r w:rsidR="00CB3521">
              <w:rPr>
                <w:rFonts w:ascii="Arial" w:hAnsi="Arial" w:cs="Arial"/>
              </w:rPr>
              <w:t xml:space="preserve"> </w:t>
            </w:r>
            <w:r w:rsidR="00E65D06">
              <w:rPr>
                <w:rFonts w:ascii="Arial" w:hAnsi="Arial" w:cs="Arial"/>
              </w:rPr>
              <w:t>services</w:t>
            </w:r>
            <w:r w:rsidR="00CB3521">
              <w:rPr>
                <w:rFonts w:ascii="Arial" w:hAnsi="Arial" w:cs="Arial"/>
              </w:rPr>
              <w:t xml:space="preserve">, </w:t>
            </w:r>
            <w:r w:rsidR="00F8483A">
              <w:rPr>
                <w:rFonts w:ascii="Arial" w:hAnsi="Arial" w:cs="Arial"/>
              </w:rPr>
              <w:t xml:space="preserve">leading on the assessment of </w:t>
            </w:r>
            <w:r w:rsidR="00371D83">
              <w:rPr>
                <w:rFonts w:ascii="Arial" w:hAnsi="Arial" w:cs="Arial"/>
              </w:rPr>
              <w:t>people referred</w:t>
            </w:r>
            <w:r w:rsidR="00222045">
              <w:rPr>
                <w:rFonts w:ascii="Arial" w:hAnsi="Arial" w:cs="Arial"/>
              </w:rPr>
              <w:t xml:space="preserve">, </w:t>
            </w:r>
            <w:r w:rsidR="002010B5">
              <w:rPr>
                <w:rFonts w:ascii="Arial" w:hAnsi="Arial" w:cs="Arial"/>
              </w:rPr>
              <w:t xml:space="preserve">conducting tenancy </w:t>
            </w:r>
            <w:r w:rsidR="00FB30F6">
              <w:rPr>
                <w:rFonts w:ascii="Arial" w:hAnsi="Arial" w:cs="Arial"/>
              </w:rPr>
              <w:t>sign-ups</w:t>
            </w:r>
            <w:r w:rsidR="00222045">
              <w:rPr>
                <w:rFonts w:ascii="Arial" w:hAnsi="Arial" w:cs="Arial"/>
              </w:rPr>
              <w:t xml:space="preserve">, and supporting </w:t>
            </w:r>
            <w:r w:rsidR="00E34513">
              <w:rPr>
                <w:rFonts w:ascii="Arial" w:hAnsi="Arial" w:cs="Arial"/>
              </w:rPr>
              <w:t xml:space="preserve">incoming </w:t>
            </w:r>
            <w:r w:rsidR="00222045">
              <w:rPr>
                <w:rFonts w:ascii="Arial" w:hAnsi="Arial" w:cs="Arial"/>
              </w:rPr>
              <w:t xml:space="preserve">residents to settle into their </w:t>
            </w:r>
            <w:r w:rsidR="00E34513">
              <w:rPr>
                <w:rFonts w:ascii="Arial" w:hAnsi="Arial" w:cs="Arial"/>
              </w:rPr>
              <w:t>new home.</w:t>
            </w:r>
          </w:p>
          <w:p w14:paraId="2CB93544" w14:textId="6F8A9502" w:rsidR="00814371" w:rsidRPr="008D7074" w:rsidRDefault="00814371" w:rsidP="00C30B51">
            <w:pPr>
              <w:pStyle w:val="ListParagraph"/>
              <w:numPr>
                <w:ilvl w:val="0"/>
                <w:numId w:val="34"/>
              </w:numPr>
              <w:spacing w:before="120" w:after="120"/>
              <w:ind w:left="426"/>
              <w:contextualSpacing w:val="0"/>
              <w:jc w:val="both"/>
              <w:rPr>
                <w:rFonts w:ascii="Arial" w:hAnsi="Arial" w:cs="Arial"/>
              </w:rPr>
            </w:pPr>
            <w:r w:rsidRPr="008D7074">
              <w:rPr>
                <w:rFonts w:ascii="Arial" w:hAnsi="Arial" w:cs="Arial"/>
              </w:rPr>
              <w:t>Update and maintain case management systems, ensuring we hold accurate data on residents and compl</w:t>
            </w:r>
            <w:r>
              <w:rPr>
                <w:rFonts w:ascii="Arial" w:hAnsi="Arial" w:cs="Arial"/>
              </w:rPr>
              <w:t xml:space="preserve">y </w:t>
            </w:r>
            <w:r w:rsidRPr="008D7074">
              <w:rPr>
                <w:rFonts w:ascii="Arial" w:hAnsi="Arial" w:cs="Arial"/>
              </w:rPr>
              <w:t>with the Data Protection Act/General Data Protection Regulation.</w:t>
            </w:r>
          </w:p>
          <w:p w14:paraId="123F08DC" w14:textId="77777777" w:rsidR="008D7074" w:rsidRPr="008D7074" w:rsidRDefault="008D7074" w:rsidP="00C30B51">
            <w:pPr>
              <w:pStyle w:val="ListParagraph"/>
              <w:numPr>
                <w:ilvl w:val="0"/>
                <w:numId w:val="34"/>
              </w:numPr>
              <w:spacing w:before="120" w:after="120"/>
              <w:ind w:left="426"/>
              <w:contextualSpacing w:val="0"/>
              <w:jc w:val="both"/>
              <w:rPr>
                <w:rFonts w:ascii="Arial" w:hAnsi="Arial" w:cs="Arial"/>
              </w:rPr>
            </w:pPr>
            <w:r w:rsidRPr="008D7074">
              <w:rPr>
                <w:rFonts w:ascii="Arial" w:hAnsi="Arial" w:cs="Arial"/>
              </w:rPr>
              <w:t>Report and proactively monitor reactive repairs, preventative maintenance and estate services, both internally and to the wider grounds.</w:t>
            </w:r>
          </w:p>
          <w:p w14:paraId="1743A6CF" w14:textId="77777777" w:rsidR="008D7074" w:rsidRPr="008D7074" w:rsidRDefault="008D7074" w:rsidP="00C30B51">
            <w:pPr>
              <w:pStyle w:val="ListParagraph"/>
              <w:numPr>
                <w:ilvl w:val="0"/>
                <w:numId w:val="34"/>
              </w:numPr>
              <w:spacing w:before="120" w:after="120"/>
              <w:ind w:left="426"/>
              <w:contextualSpacing w:val="0"/>
              <w:jc w:val="both"/>
              <w:rPr>
                <w:rFonts w:ascii="Arial" w:hAnsi="Arial" w:cs="Arial"/>
              </w:rPr>
            </w:pPr>
            <w:r w:rsidRPr="008D7074">
              <w:rPr>
                <w:rFonts w:ascii="Arial" w:hAnsi="Arial" w:cs="Arial"/>
              </w:rPr>
              <w:t>Provide access for (including checking credentials) and appropriately supervise contractors, statutory service workers and other professionals, whilst on the premises.</w:t>
            </w:r>
          </w:p>
          <w:p w14:paraId="1963003C" w14:textId="346969AC" w:rsidR="008D7074" w:rsidRPr="008D7074" w:rsidRDefault="008D7074" w:rsidP="00C30B51">
            <w:pPr>
              <w:pStyle w:val="ListParagraph"/>
              <w:numPr>
                <w:ilvl w:val="0"/>
                <w:numId w:val="34"/>
              </w:numPr>
              <w:spacing w:before="120" w:after="120"/>
              <w:ind w:left="426"/>
              <w:contextualSpacing w:val="0"/>
              <w:jc w:val="both"/>
              <w:rPr>
                <w:rFonts w:ascii="Arial" w:hAnsi="Arial" w:cs="Arial"/>
              </w:rPr>
            </w:pPr>
            <w:r w:rsidRPr="008D7074">
              <w:rPr>
                <w:rFonts w:ascii="Arial" w:hAnsi="Arial" w:cs="Arial"/>
              </w:rPr>
              <w:t xml:space="preserve">Follow Peabody policies and procedures </w:t>
            </w:r>
            <w:r w:rsidR="001F4F49">
              <w:rPr>
                <w:rFonts w:ascii="Arial" w:hAnsi="Arial" w:cs="Arial"/>
              </w:rPr>
              <w:t>and ensure compliance</w:t>
            </w:r>
            <w:r w:rsidR="005D5DED">
              <w:rPr>
                <w:rFonts w:ascii="Arial" w:hAnsi="Arial" w:cs="Arial"/>
              </w:rPr>
              <w:t xml:space="preserve"> in relation to fire safety</w:t>
            </w:r>
            <w:r w:rsidR="00EE30E8">
              <w:rPr>
                <w:rFonts w:ascii="Arial" w:hAnsi="Arial" w:cs="Arial"/>
              </w:rPr>
              <w:t xml:space="preserve"> </w:t>
            </w:r>
            <w:r w:rsidR="001F0684">
              <w:rPr>
                <w:rFonts w:ascii="Arial" w:hAnsi="Arial" w:cs="Arial"/>
              </w:rPr>
              <w:t>and other health and safety requirements</w:t>
            </w:r>
            <w:r w:rsidRPr="008D7074">
              <w:rPr>
                <w:rFonts w:ascii="Arial" w:hAnsi="Arial" w:cs="Arial"/>
              </w:rPr>
              <w:t>, dynamically assessing risk and fulfilling specific duties such as fire marshalling or first aid.</w:t>
            </w:r>
          </w:p>
          <w:p w14:paraId="060CB7A5" w14:textId="2BAD50F2" w:rsidR="008D7074" w:rsidRPr="008D7074" w:rsidRDefault="008D7074" w:rsidP="00C30B51">
            <w:pPr>
              <w:pStyle w:val="ListParagraph"/>
              <w:numPr>
                <w:ilvl w:val="0"/>
                <w:numId w:val="34"/>
              </w:numPr>
              <w:spacing w:before="120" w:after="120"/>
              <w:ind w:left="426"/>
              <w:contextualSpacing w:val="0"/>
              <w:jc w:val="both"/>
              <w:rPr>
                <w:rFonts w:ascii="Arial" w:hAnsi="Arial" w:cs="Arial"/>
              </w:rPr>
            </w:pPr>
            <w:r w:rsidRPr="008D7074">
              <w:rPr>
                <w:rFonts w:ascii="Arial" w:hAnsi="Arial" w:cs="Arial"/>
              </w:rPr>
              <w:t xml:space="preserve">Follow all other relevant Peabody policies and procedures, including those specific to </w:t>
            </w:r>
            <w:r w:rsidR="00A262B3">
              <w:rPr>
                <w:rFonts w:ascii="Arial" w:hAnsi="Arial" w:cs="Arial"/>
              </w:rPr>
              <w:t xml:space="preserve">Peabody </w:t>
            </w:r>
            <w:r w:rsidR="00B93083">
              <w:rPr>
                <w:rFonts w:ascii="Arial" w:hAnsi="Arial" w:cs="Arial"/>
              </w:rPr>
              <w:t>Later Living.</w:t>
            </w:r>
          </w:p>
          <w:p w14:paraId="30EDF11C" w14:textId="594912D5" w:rsidR="008D7074" w:rsidRPr="008D7074" w:rsidRDefault="008D7074" w:rsidP="00C30B51">
            <w:pPr>
              <w:pStyle w:val="ListParagraph"/>
              <w:numPr>
                <w:ilvl w:val="0"/>
                <w:numId w:val="34"/>
              </w:numPr>
              <w:spacing w:before="120" w:after="120"/>
              <w:ind w:left="426"/>
              <w:contextualSpacing w:val="0"/>
              <w:jc w:val="both"/>
              <w:rPr>
                <w:rFonts w:ascii="Arial" w:hAnsi="Arial" w:cs="Arial"/>
              </w:rPr>
            </w:pPr>
            <w:r w:rsidRPr="008D7074">
              <w:rPr>
                <w:rFonts w:ascii="Arial" w:hAnsi="Arial" w:cs="Arial"/>
              </w:rPr>
              <w:t>Generate community spirit and resident participation,</w:t>
            </w:r>
            <w:r w:rsidR="0032596B">
              <w:rPr>
                <w:rFonts w:ascii="Arial" w:hAnsi="Arial" w:cs="Arial"/>
              </w:rPr>
              <w:t xml:space="preserve"> organising,</w:t>
            </w:r>
            <w:r w:rsidRPr="008D7074">
              <w:rPr>
                <w:rFonts w:ascii="Arial" w:hAnsi="Arial" w:cs="Arial"/>
              </w:rPr>
              <w:t xml:space="preserve"> </w:t>
            </w:r>
            <w:r w:rsidR="00814371" w:rsidRPr="008D7074">
              <w:rPr>
                <w:rFonts w:ascii="Arial" w:hAnsi="Arial" w:cs="Arial"/>
              </w:rPr>
              <w:t xml:space="preserve">facilitating </w:t>
            </w:r>
            <w:r w:rsidR="0032596B">
              <w:rPr>
                <w:rFonts w:ascii="Arial" w:hAnsi="Arial" w:cs="Arial"/>
              </w:rPr>
              <w:t xml:space="preserve">and delivering </w:t>
            </w:r>
            <w:r w:rsidR="00814371" w:rsidRPr="008D7074">
              <w:rPr>
                <w:rFonts w:ascii="Arial" w:hAnsi="Arial" w:cs="Arial"/>
              </w:rPr>
              <w:t xml:space="preserve">activities that improve health and wellbeing and </w:t>
            </w:r>
            <w:r w:rsidRPr="008D7074">
              <w:rPr>
                <w:rFonts w:ascii="Arial" w:hAnsi="Arial" w:cs="Arial"/>
              </w:rPr>
              <w:t>promoting use of communal spaces.</w:t>
            </w:r>
          </w:p>
          <w:p w14:paraId="3347938B" w14:textId="452104B5" w:rsidR="008D7074" w:rsidRPr="008D7074" w:rsidRDefault="008D7074" w:rsidP="00C30B51">
            <w:pPr>
              <w:pStyle w:val="ListParagraph"/>
              <w:numPr>
                <w:ilvl w:val="0"/>
                <w:numId w:val="34"/>
              </w:numPr>
              <w:spacing w:before="120" w:after="120"/>
              <w:ind w:left="426"/>
              <w:contextualSpacing w:val="0"/>
              <w:jc w:val="both"/>
              <w:rPr>
                <w:rFonts w:ascii="Arial" w:hAnsi="Arial" w:cs="Arial"/>
              </w:rPr>
            </w:pPr>
            <w:r w:rsidRPr="008D7074">
              <w:rPr>
                <w:rFonts w:ascii="Arial" w:hAnsi="Arial" w:cs="Arial"/>
              </w:rPr>
              <w:t xml:space="preserve">Line-manage a </w:t>
            </w:r>
            <w:r w:rsidR="009401AD">
              <w:rPr>
                <w:rFonts w:ascii="Arial" w:hAnsi="Arial" w:cs="Arial"/>
              </w:rPr>
              <w:t>Domestic</w:t>
            </w:r>
            <w:r w:rsidRPr="008D7074">
              <w:rPr>
                <w:rFonts w:ascii="Arial" w:hAnsi="Arial" w:cs="Arial"/>
              </w:rPr>
              <w:t xml:space="preserve"> Assistant</w:t>
            </w:r>
            <w:r w:rsidR="00A03DAC">
              <w:rPr>
                <w:rFonts w:ascii="Arial" w:hAnsi="Arial" w:cs="Arial"/>
              </w:rPr>
              <w:t xml:space="preserve">/Premises Assistant </w:t>
            </w:r>
            <w:r w:rsidRPr="008D7074">
              <w:rPr>
                <w:rFonts w:ascii="Arial" w:hAnsi="Arial" w:cs="Arial"/>
              </w:rPr>
              <w:t xml:space="preserve">as required to ensure a high standard of cleanliness throughout the </w:t>
            </w:r>
            <w:r w:rsidR="009401AD">
              <w:rPr>
                <w:rFonts w:ascii="Arial" w:hAnsi="Arial" w:cs="Arial"/>
              </w:rPr>
              <w:t>premises</w:t>
            </w:r>
            <w:r w:rsidRPr="008D7074">
              <w:rPr>
                <w:rFonts w:ascii="Arial" w:hAnsi="Arial" w:cs="Arial"/>
              </w:rPr>
              <w:t>.</w:t>
            </w:r>
          </w:p>
          <w:p w14:paraId="5BF40333" w14:textId="16005EAC" w:rsidR="008D7074" w:rsidRPr="008D7074" w:rsidRDefault="008D7074" w:rsidP="00C30B51">
            <w:pPr>
              <w:pStyle w:val="ListParagraph"/>
              <w:numPr>
                <w:ilvl w:val="0"/>
                <w:numId w:val="34"/>
              </w:numPr>
              <w:spacing w:before="120" w:after="120"/>
              <w:ind w:left="426"/>
              <w:contextualSpacing w:val="0"/>
              <w:jc w:val="both"/>
              <w:rPr>
                <w:rFonts w:ascii="Arial" w:hAnsi="Arial" w:cs="Arial"/>
              </w:rPr>
            </w:pPr>
            <w:r w:rsidRPr="008D7074">
              <w:rPr>
                <w:rFonts w:ascii="Arial" w:hAnsi="Arial" w:cs="Arial"/>
              </w:rPr>
              <w:t xml:space="preserve">Provide cover for other </w:t>
            </w:r>
            <w:r w:rsidR="00FC7BD9">
              <w:rPr>
                <w:rFonts w:ascii="Arial" w:hAnsi="Arial" w:cs="Arial"/>
              </w:rPr>
              <w:t>communities</w:t>
            </w:r>
            <w:r w:rsidR="00B568CB">
              <w:rPr>
                <w:rFonts w:ascii="Arial" w:hAnsi="Arial" w:cs="Arial"/>
              </w:rPr>
              <w:t>, including taking part in buddying arrangements</w:t>
            </w:r>
            <w:r w:rsidR="00AF6534">
              <w:rPr>
                <w:rFonts w:ascii="Arial" w:hAnsi="Arial" w:cs="Arial"/>
              </w:rPr>
              <w:t>,</w:t>
            </w:r>
            <w:r w:rsidRPr="008D7074">
              <w:rPr>
                <w:rFonts w:ascii="Arial" w:hAnsi="Arial" w:cs="Arial"/>
              </w:rPr>
              <w:t xml:space="preserve"> when required to ensure a consistent level of service delivery.</w:t>
            </w:r>
          </w:p>
          <w:p w14:paraId="3B2BB536" w14:textId="77777777" w:rsidR="008D7074" w:rsidRPr="008D7074" w:rsidRDefault="008D7074" w:rsidP="00C30B51">
            <w:pPr>
              <w:pStyle w:val="ListParagraph"/>
              <w:numPr>
                <w:ilvl w:val="0"/>
                <w:numId w:val="34"/>
              </w:numPr>
              <w:spacing w:before="120" w:after="120"/>
              <w:ind w:left="426"/>
              <w:contextualSpacing w:val="0"/>
              <w:jc w:val="both"/>
              <w:rPr>
                <w:rFonts w:ascii="Arial" w:hAnsi="Arial" w:cs="Arial"/>
              </w:rPr>
            </w:pPr>
            <w:r w:rsidRPr="008D7074">
              <w:rPr>
                <w:rFonts w:ascii="Arial" w:hAnsi="Arial" w:cs="Arial"/>
              </w:rPr>
              <w:t>Attend training as required for the effective fulfilment of the role, as well as mandatory training as determined organisationally.</w:t>
            </w:r>
          </w:p>
          <w:p w14:paraId="313BCB52" w14:textId="6E7BBBCE" w:rsidR="00EA45C6" w:rsidRPr="000B2555" w:rsidRDefault="008D7074" w:rsidP="00C30B51">
            <w:pPr>
              <w:pStyle w:val="ListParagraph"/>
              <w:numPr>
                <w:ilvl w:val="0"/>
                <w:numId w:val="34"/>
              </w:numPr>
              <w:spacing w:before="120" w:after="120"/>
              <w:ind w:left="426"/>
              <w:contextualSpacing w:val="0"/>
              <w:jc w:val="both"/>
              <w:rPr>
                <w:rFonts w:ascii="Arial" w:hAnsi="Arial" w:cs="Arial"/>
              </w:rPr>
            </w:pPr>
            <w:r w:rsidRPr="008D7074">
              <w:rPr>
                <w:rFonts w:ascii="Arial" w:hAnsi="Arial" w:cs="Arial"/>
              </w:rPr>
              <w:t>Undertake any other duties reasonably required by the management team.</w:t>
            </w:r>
          </w:p>
        </w:tc>
      </w:tr>
      <w:tr w:rsidR="00EA45C6" w:rsidRPr="00EA45C6" w14:paraId="5A12DFFE" w14:textId="77777777" w:rsidTr="00C30B51">
        <w:trPr>
          <w:trHeight w:val="564"/>
        </w:trPr>
        <w:tc>
          <w:tcPr>
            <w:tcW w:w="10261" w:type="dxa"/>
            <w:shd w:val="clear" w:color="auto" w:fill="FFFFFF"/>
          </w:tcPr>
          <w:p w14:paraId="42A5ABE7" w14:textId="539E9B49" w:rsidR="00EA45C6" w:rsidRDefault="00C82654" w:rsidP="00C30B51">
            <w:pPr>
              <w:rPr>
                <w:rFonts w:ascii="Arial" w:hAnsi="Arial" w:cs="Arial"/>
                <w:b/>
                <w:bCs/>
                <w:color w:val="1B2125" w:themeColor="text1" w:themeShade="80"/>
                <w:sz w:val="32"/>
                <w:szCs w:val="32"/>
              </w:rPr>
            </w:pPr>
            <w:r w:rsidRPr="00EA45C6">
              <w:rPr>
                <w:rFonts w:ascii="Arial" w:hAnsi="Arial" w:cs="Arial"/>
                <w:b/>
                <w:bCs/>
                <w:color w:val="1B2125" w:themeColor="text1" w:themeShade="80"/>
                <w:sz w:val="32"/>
                <w:szCs w:val="32"/>
              </w:rPr>
              <w:t>Success metrics:</w:t>
            </w:r>
          </w:p>
          <w:p w14:paraId="3DC394E7" w14:textId="074F43A4" w:rsidR="00EA45C6" w:rsidRDefault="00FC7BD9" w:rsidP="00C30B51">
            <w:pPr>
              <w:pStyle w:val="ListParagraph"/>
              <w:numPr>
                <w:ilvl w:val="0"/>
                <w:numId w:val="34"/>
              </w:numPr>
              <w:spacing w:before="120" w:after="120"/>
              <w:ind w:left="426"/>
              <w:contextualSpacing w:val="0"/>
              <w:jc w:val="both"/>
              <w:rPr>
                <w:rFonts w:ascii="Arial" w:hAnsi="Arial" w:cs="Arial"/>
              </w:rPr>
            </w:pPr>
            <w:r>
              <w:rPr>
                <w:rFonts w:ascii="Arial" w:hAnsi="Arial" w:cs="Arial"/>
              </w:rPr>
              <w:t>Communities</w:t>
            </w:r>
            <w:r w:rsidR="000B2555" w:rsidRPr="000B2555">
              <w:rPr>
                <w:rFonts w:ascii="Arial" w:hAnsi="Arial" w:cs="Arial"/>
              </w:rPr>
              <w:t xml:space="preserve"> are managed to a high standard in terms of cleanliness, repairs and statutory requirements in terms of fire, safety and health </w:t>
            </w:r>
            <w:proofErr w:type="gramStart"/>
            <w:r w:rsidR="000B2555" w:rsidRPr="000B2555">
              <w:rPr>
                <w:rFonts w:ascii="Arial" w:hAnsi="Arial" w:cs="Arial"/>
              </w:rPr>
              <w:t>at all times</w:t>
            </w:r>
            <w:proofErr w:type="gramEnd"/>
            <w:r>
              <w:rPr>
                <w:rFonts w:ascii="Arial" w:hAnsi="Arial" w:cs="Arial"/>
              </w:rPr>
              <w:t>.</w:t>
            </w:r>
          </w:p>
          <w:p w14:paraId="2FF10496" w14:textId="73A56069" w:rsidR="006E1D3B" w:rsidRPr="000B2555" w:rsidRDefault="00FC7BD9" w:rsidP="00C30B51">
            <w:pPr>
              <w:pStyle w:val="ListParagraph"/>
              <w:numPr>
                <w:ilvl w:val="0"/>
                <w:numId w:val="34"/>
              </w:numPr>
              <w:spacing w:before="120" w:after="120"/>
              <w:ind w:left="426"/>
              <w:contextualSpacing w:val="0"/>
              <w:jc w:val="both"/>
              <w:rPr>
                <w:rFonts w:ascii="Arial" w:hAnsi="Arial" w:cs="Arial"/>
              </w:rPr>
            </w:pPr>
            <w:r>
              <w:rPr>
                <w:rFonts w:ascii="Arial" w:hAnsi="Arial" w:cs="Arial"/>
              </w:rPr>
              <w:t xml:space="preserve">Communities </w:t>
            </w:r>
            <w:r w:rsidR="006E1D3B">
              <w:rPr>
                <w:rFonts w:ascii="Arial" w:hAnsi="Arial" w:cs="Arial"/>
              </w:rPr>
              <w:t>feel like a home</w:t>
            </w:r>
            <w:r w:rsidR="003E2852">
              <w:rPr>
                <w:rFonts w:ascii="Arial" w:hAnsi="Arial" w:cs="Arial"/>
              </w:rPr>
              <w:t>, not an institution</w:t>
            </w:r>
            <w:r>
              <w:rPr>
                <w:rFonts w:ascii="Arial" w:hAnsi="Arial" w:cs="Arial"/>
              </w:rPr>
              <w:t>.</w:t>
            </w:r>
          </w:p>
          <w:p w14:paraId="35976204" w14:textId="1DCCBD1C" w:rsidR="000B2555" w:rsidRDefault="000B2555" w:rsidP="00C30B51">
            <w:pPr>
              <w:pStyle w:val="ListParagraph"/>
              <w:numPr>
                <w:ilvl w:val="0"/>
                <w:numId w:val="34"/>
              </w:numPr>
              <w:spacing w:before="120" w:after="120"/>
              <w:ind w:left="426"/>
              <w:contextualSpacing w:val="0"/>
              <w:jc w:val="both"/>
              <w:rPr>
                <w:rFonts w:ascii="Arial" w:hAnsi="Arial" w:cs="Arial"/>
              </w:rPr>
            </w:pPr>
            <w:r w:rsidRPr="000B2555">
              <w:rPr>
                <w:rFonts w:ascii="Arial" w:hAnsi="Arial" w:cs="Arial"/>
              </w:rPr>
              <w:lastRenderedPageBreak/>
              <w:t xml:space="preserve">Resident satisfaction is high </w:t>
            </w:r>
            <w:r>
              <w:rPr>
                <w:rFonts w:ascii="Arial" w:hAnsi="Arial" w:cs="Arial"/>
              </w:rPr>
              <w:t xml:space="preserve">and residents feel safe, secure and respected in </w:t>
            </w:r>
            <w:r w:rsidR="006E1D3B">
              <w:rPr>
                <w:rFonts w:ascii="Arial" w:hAnsi="Arial" w:cs="Arial"/>
              </w:rPr>
              <w:t>our</w:t>
            </w:r>
            <w:r>
              <w:rPr>
                <w:rFonts w:ascii="Arial" w:hAnsi="Arial" w:cs="Arial"/>
              </w:rPr>
              <w:t xml:space="preserve"> </w:t>
            </w:r>
            <w:r w:rsidR="00FC7BD9">
              <w:rPr>
                <w:rFonts w:ascii="Arial" w:hAnsi="Arial" w:cs="Arial"/>
              </w:rPr>
              <w:t>communities.</w:t>
            </w:r>
          </w:p>
          <w:p w14:paraId="1EE88A6B" w14:textId="078F3723" w:rsidR="00EA45C6" w:rsidRPr="00EA45C6" w:rsidRDefault="000B2555" w:rsidP="00C30B51">
            <w:pPr>
              <w:pStyle w:val="ListParagraph"/>
              <w:numPr>
                <w:ilvl w:val="0"/>
                <w:numId w:val="34"/>
              </w:numPr>
              <w:spacing w:before="120" w:after="120"/>
              <w:ind w:left="426"/>
              <w:contextualSpacing w:val="0"/>
              <w:jc w:val="both"/>
              <w:rPr>
                <w:rFonts w:ascii="Arial" w:hAnsi="Arial" w:cs="Arial"/>
                <w:color w:val="1B2125" w:themeColor="text1" w:themeShade="80"/>
              </w:rPr>
            </w:pPr>
            <w:r w:rsidRPr="003E2852">
              <w:rPr>
                <w:rFonts w:ascii="Arial" w:hAnsi="Arial" w:cs="Arial"/>
              </w:rPr>
              <w:t>Opportunities for engagement</w:t>
            </w:r>
            <w:r w:rsidR="006E1D3B" w:rsidRPr="003E2852">
              <w:rPr>
                <w:rFonts w:ascii="Arial" w:hAnsi="Arial" w:cs="Arial"/>
              </w:rPr>
              <w:t xml:space="preserve"> and activity</w:t>
            </w:r>
            <w:r w:rsidRPr="003E2852">
              <w:rPr>
                <w:rFonts w:ascii="Arial" w:hAnsi="Arial" w:cs="Arial"/>
              </w:rPr>
              <w:t xml:space="preserve">, both within </w:t>
            </w:r>
            <w:r w:rsidR="00FC7BD9">
              <w:rPr>
                <w:rFonts w:ascii="Arial" w:hAnsi="Arial" w:cs="Arial"/>
              </w:rPr>
              <w:t>communities</w:t>
            </w:r>
            <w:r w:rsidRPr="003E2852">
              <w:rPr>
                <w:rFonts w:ascii="Arial" w:hAnsi="Arial" w:cs="Arial"/>
              </w:rPr>
              <w:t xml:space="preserve"> and in the locality meet residents’ reasonable expectations</w:t>
            </w:r>
            <w:r w:rsidR="00FC7BD9">
              <w:rPr>
                <w:rFonts w:ascii="Arial" w:hAnsi="Arial" w:cs="Arial"/>
              </w:rPr>
              <w:t>.</w:t>
            </w:r>
          </w:p>
        </w:tc>
      </w:tr>
      <w:tr w:rsidR="00EA45C6" w:rsidRPr="00EA45C6" w14:paraId="52FA2D88" w14:textId="77777777" w:rsidTr="00C30B51">
        <w:trPr>
          <w:trHeight w:val="1538"/>
        </w:trPr>
        <w:tc>
          <w:tcPr>
            <w:tcW w:w="10261" w:type="dxa"/>
            <w:shd w:val="clear" w:color="auto" w:fill="FFFFFF"/>
          </w:tcPr>
          <w:p w14:paraId="60C15A5B" w14:textId="77777777" w:rsidR="00C82654" w:rsidRPr="00EA45C6" w:rsidRDefault="00C82654" w:rsidP="00C30B51">
            <w:pPr>
              <w:rPr>
                <w:rFonts w:ascii="Arial" w:hAnsi="Arial" w:cs="Arial"/>
                <w:b/>
                <w:bCs/>
                <w:color w:val="1B2125" w:themeColor="text1" w:themeShade="80"/>
                <w:sz w:val="32"/>
                <w:szCs w:val="32"/>
              </w:rPr>
            </w:pPr>
            <w:r w:rsidRPr="00EA45C6">
              <w:rPr>
                <w:rFonts w:ascii="Arial" w:hAnsi="Arial" w:cs="Arial"/>
                <w:b/>
                <w:bCs/>
                <w:color w:val="1B2125" w:themeColor="text1" w:themeShade="80"/>
                <w:sz w:val="32"/>
                <w:szCs w:val="32"/>
              </w:rPr>
              <w:lastRenderedPageBreak/>
              <w:t>About you:</w:t>
            </w:r>
          </w:p>
          <w:p w14:paraId="442F9C98" w14:textId="77777777" w:rsidR="00C82654" w:rsidRPr="00EA45C6" w:rsidRDefault="00C82654" w:rsidP="00C30B51">
            <w:pPr>
              <w:spacing w:before="240"/>
              <w:rPr>
                <w:rFonts w:ascii="Arial" w:hAnsi="Arial" w:cs="Arial"/>
                <w:b/>
                <w:bCs/>
                <w:color w:val="1B2125" w:themeColor="text1" w:themeShade="80"/>
              </w:rPr>
            </w:pPr>
            <w:r w:rsidRPr="00EA45C6">
              <w:rPr>
                <w:rFonts w:ascii="Arial" w:hAnsi="Arial" w:cs="Arial"/>
                <w:b/>
                <w:bCs/>
                <w:color w:val="1B2125" w:themeColor="text1" w:themeShade="80"/>
              </w:rPr>
              <w:t>You will be:</w:t>
            </w:r>
          </w:p>
          <w:p w14:paraId="45BCCE5C" w14:textId="5062F40E" w:rsidR="008D7074" w:rsidRDefault="008D7074" w:rsidP="00C30B51">
            <w:pPr>
              <w:pStyle w:val="ListParagraph"/>
              <w:numPr>
                <w:ilvl w:val="0"/>
                <w:numId w:val="34"/>
              </w:numPr>
              <w:spacing w:before="120" w:after="120"/>
              <w:ind w:left="426"/>
              <w:contextualSpacing w:val="0"/>
              <w:jc w:val="both"/>
              <w:rPr>
                <w:rFonts w:ascii="Arial" w:hAnsi="Arial" w:cs="Arial"/>
              </w:rPr>
            </w:pPr>
            <w:r w:rsidRPr="008D7074">
              <w:rPr>
                <w:rFonts w:ascii="Arial" w:hAnsi="Arial" w:cs="Arial"/>
              </w:rPr>
              <w:t>Able to work independently, exercising initiative and good judgement.</w:t>
            </w:r>
          </w:p>
          <w:p w14:paraId="41037603" w14:textId="5EBAC919" w:rsidR="004358EC" w:rsidRPr="008D7074" w:rsidRDefault="004358EC" w:rsidP="00C30B51">
            <w:pPr>
              <w:pStyle w:val="ListParagraph"/>
              <w:numPr>
                <w:ilvl w:val="0"/>
                <w:numId w:val="34"/>
              </w:numPr>
              <w:spacing w:before="120" w:after="120"/>
              <w:ind w:left="426"/>
              <w:contextualSpacing w:val="0"/>
              <w:jc w:val="both"/>
              <w:rPr>
                <w:rFonts w:ascii="Arial" w:hAnsi="Arial" w:cs="Arial"/>
              </w:rPr>
            </w:pPr>
            <w:r>
              <w:rPr>
                <w:rFonts w:ascii="Arial" w:hAnsi="Arial" w:cs="Arial"/>
              </w:rPr>
              <w:t>A strong team player</w:t>
            </w:r>
            <w:r w:rsidR="00730E84">
              <w:rPr>
                <w:rFonts w:ascii="Arial" w:hAnsi="Arial" w:cs="Arial"/>
              </w:rPr>
              <w:t xml:space="preserve">, supporting </w:t>
            </w:r>
            <w:r w:rsidR="00700B54">
              <w:rPr>
                <w:rFonts w:ascii="Arial" w:hAnsi="Arial" w:cs="Arial"/>
              </w:rPr>
              <w:t xml:space="preserve">colleagues and managers to ensure </w:t>
            </w:r>
            <w:r w:rsidR="00351A9B">
              <w:rPr>
                <w:rFonts w:ascii="Arial" w:hAnsi="Arial" w:cs="Arial"/>
              </w:rPr>
              <w:t xml:space="preserve">consistently </w:t>
            </w:r>
            <w:r w:rsidR="003775C2">
              <w:rPr>
                <w:rFonts w:ascii="Arial" w:hAnsi="Arial" w:cs="Arial"/>
              </w:rPr>
              <w:t>excellent services</w:t>
            </w:r>
            <w:r w:rsidR="00FC7BD9">
              <w:rPr>
                <w:rFonts w:ascii="Arial" w:hAnsi="Arial" w:cs="Arial"/>
              </w:rPr>
              <w:t>.</w:t>
            </w:r>
          </w:p>
          <w:p w14:paraId="3DEFD02E" w14:textId="3DE97858" w:rsidR="008D7074" w:rsidRPr="008D7074" w:rsidRDefault="008D7074" w:rsidP="00C30B51">
            <w:pPr>
              <w:pStyle w:val="ListParagraph"/>
              <w:numPr>
                <w:ilvl w:val="0"/>
                <w:numId w:val="34"/>
              </w:numPr>
              <w:spacing w:before="120" w:after="120"/>
              <w:ind w:left="426"/>
              <w:contextualSpacing w:val="0"/>
              <w:jc w:val="both"/>
              <w:rPr>
                <w:rFonts w:ascii="Arial" w:hAnsi="Arial" w:cs="Arial"/>
              </w:rPr>
            </w:pPr>
            <w:r w:rsidRPr="008D7074">
              <w:rPr>
                <w:rFonts w:ascii="Arial" w:hAnsi="Arial" w:cs="Arial"/>
              </w:rPr>
              <w:t xml:space="preserve">Able to work under pressure and meet deadlines and </w:t>
            </w:r>
            <w:proofErr w:type="gramStart"/>
            <w:r w:rsidRPr="008D7074">
              <w:rPr>
                <w:rFonts w:ascii="Arial" w:hAnsi="Arial" w:cs="Arial"/>
              </w:rPr>
              <w:t>targets, and</w:t>
            </w:r>
            <w:proofErr w:type="gramEnd"/>
            <w:r w:rsidRPr="008D7074">
              <w:rPr>
                <w:rFonts w:ascii="Arial" w:hAnsi="Arial" w:cs="Arial"/>
              </w:rPr>
              <w:t xml:space="preserve"> effectively manage your time to balance multiple priorities.</w:t>
            </w:r>
          </w:p>
          <w:p w14:paraId="34124C3A" w14:textId="1C027DBD" w:rsidR="008D7074" w:rsidRPr="008D7074" w:rsidRDefault="008D7074" w:rsidP="00C30B51">
            <w:pPr>
              <w:pStyle w:val="ListParagraph"/>
              <w:numPr>
                <w:ilvl w:val="0"/>
                <w:numId w:val="34"/>
              </w:numPr>
              <w:spacing w:before="120" w:after="120"/>
              <w:ind w:left="426"/>
              <w:contextualSpacing w:val="0"/>
              <w:jc w:val="both"/>
              <w:rPr>
                <w:rFonts w:ascii="Arial" w:hAnsi="Arial" w:cs="Arial"/>
              </w:rPr>
            </w:pPr>
            <w:r w:rsidRPr="008D7074">
              <w:rPr>
                <w:rFonts w:ascii="Arial" w:hAnsi="Arial" w:cs="Arial"/>
              </w:rPr>
              <w:t>Able to develop professional relationships with residents and internal and external customers, whilst maintaining appropriate boundaries.</w:t>
            </w:r>
          </w:p>
          <w:p w14:paraId="2A982F73" w14:textId="640F041A" w:rsidR="00C82654" w:rsidRPr="008D7074" w:rsidRDefault="008D7074" w:rsidP="00C30B51">
            <w:pPr>
              <w:pStyle w:val="ListParagraph"/>
              <w:numPr>
                <w:ilvl w:val="0"/>
                <w:numId w:val="34"/>
              </w:numPr>
              <w:spacing w:before="120" w:after="120"/>
              <w:ind w:left="426"/>
              <w:contextualSpacing w:val="0"/>
              <w:jc w:val="both"/>
              <w:rPr>
                <w:rFonts w:ascii="Arial" w:hAnsi="Arial" w:cs="Arial"/>
              </w:rPr>
            </w:pPr>
            <w:r w:rsidRPr="008D7074">
              <w:rPr>
                <w:rFonts w:ascii="Arial" w:hAnsi="Arial" w:cs="Arial"/>
              </w:rPr>
              <w:t xml:space="preserve">A </w:t>
            </w:r>
            <w:r w:rsidR="00B049A6">
              <w:rPr>
                <w:rFonts w:ascii="Arial" w:hAnsi="Arial" w:cs="Arial"/>
              </w:rPr>
              <w:t>c</w:t>
            </w:r>
            <w:r w:rsidRPr="008D7074">
              <w:rPr>
                <w:rFonts w:ascii="Arial" w:hAnsi="Arial" w:cs="Arial"/>
              </w:rPr>
              <w:t>ompetent user of Microsoft Office applications and IT skills.</w:t>
            </w:r>
          </w:p>
          <w:p w14:paraId="128E1097" w14:textId="77777777" w:rsidR="00C82654" w:rsidRPr="00EA45C6" w:rsidRDefault="00103823" w:rsidP="00C30B51">
            <w:pPr>
              <w:rPr>
                <w:rFonts w:ascii="Arial" w:hAnsi="Arial" w:cs="Arial"/>
                <w:b/>
                <w:bCs/>
                <w:color w:val="1B2125" w:themeColor="text1" w:themeShade="80"/>
              </w:rPr>
            </w:pPr>
            <w:r w:rsidRPr="00EA45C6">
              <w:rPr>
                <w:rFonts w:ascii="Arial" w:hAnsi="Arial" w:cs="Arial"/>
                <w:b/>
                <w:bCs/>
                <w:color w:val="1B2125" w:themeColor="text1" w:themeShade="80"/>
              </w:rPr>
              <w:t>You will have:</w:t>
            </w:r>
          </w:p>
          <w:p w14:paraId="2CD7B4D7" w14:textId="77777777" w:rsidR="008D7074" w:rsidRPr="008D7074" w:rsidRDefault="008D7074" w:rsidP="00C30B51">
            <w:pPr>
              <w:pStyle w:val="ListParagraph"/>
              <w:numPr>
                <w:ilvl w:val="0"/>
                <w:numId w:val="34"/>
              </w:numPr>
              <w:spacing w:before="120" w:after="120"/>
              <w:ind w:left="426"/>
              <w:contextualSpacing w:val="0"/>
              <w:jc w:val="both"/>
              <w:rPr>
                <w:rFonts w:ascii="Arial" w:hAnsi="Arial" w:cs="Arial"/>
              </w:rPr>
            </w:pPr>
            <w:r w:rsidRPr="008D7074">
              <w:rPr>
                <w:rFonts w:ascii="Arial" w:hAnsi="Arial" w:cs="Arial"/>
              </w:rPr>
              <w:t>Experience of providing support to vulnerable adults, and knowledge of health and social care issues in a residential setting.</w:t>
            </w:r>
          </w:p>
          <w:p w14:paraId="6A415C04" w14:textId="77777777" w:rsidR="008D7074" w:rsidRPr="008D7074" w:rsidRDefault="008D7074" w:rsidP="00C30B51">
            <w:pPr>
              <w:pStyle w:val="ListParagraph"/>
              <w:numPr>
                <w:ilvl w:val="0"/>
                <w:numId w:val="34"/>
              </w:numPr>
              <w:spacing w:before="120" w:after="120"/>
              <w:ind w:left="426"/>
              <w:contextualSpacing w:val="0"/>
              <w:jc w:val="both"/>
              <w:rPr>
                <w:rFonts w:ascii="Arial" w:hAnsi="Arial" w:cs="Arial"/>
              </w:rPr>
            </w:pPr>
            <w:r w:rsidRPr="008D7074">
              <w:rPr>
                <w:rFonts w:ascii="Arial" w:hAnsi="Arial" w:cs="Arial"/>
              </w:rPr>
              <w:t>Experience of conducting risk assessments.</w:t>
            </w:r>
          </w:p>
          <w:p w14:paraId="68740355" w14:textId="77777777" w:rsidR="008D7074" w:rsidRPr="008D7074" w:rsidRDefault="008D7074" w:rsidP="00C30B51">
            <w:pPr>
              <w:pStyle w:val="ListParagraph"/>
              <w:numPr>
                <w:ilvl w:val="0"/>
                <w:numId w:val="34"/>
              </w:numPr>
              <w:spacing w:before="120" w:after="120"/>
              <w:ind w:left="426"/>
              <w:contextualSpacing w:val="0"/>
              <w:jc w:val="both"/>
              <w:rPr>
                <w:rFonts w:ascii="Arial" w:hAnsi="Arial" w:cs="Arial"/>
              </w:rPr>
            </w:pPr>
            <w:r w:rsidRPr="008D7074">
              <w:rPr>
                <w:rFonts w:ascii="Arial" w:hAnsi="Arial" w:cs="Arial"/>
              </w:rPr>
              <w:t>Experience of housing management, reporting repairs and health and safety.</w:t>
            </w:r>
          </w:p>
          <w:p w14:paraId="2D07EAE5" w14:textId="77777777" w:rsidR="008D7074" w:rsidRPr="008D7074" w:rsidRDefault="008D7074" w:rsidP="00C30B51">
            <w:pPr>
              <w:pStyle w:val="ListParagraph"/>
              <w:numPr>
                <w:ilvl w:val="0"/>
                <w:numId w:val="34"/>
              </w:numPr>
              <w:spacing w:before="120" w:after="120"/>
              <w:ind w:left="426"/>
              <w:contextualSpacing w:val="0"/>
              <w:jc w:val="both"/>
              <w:rPr>
                <w:rFonts w:ascii="Arial" w:hAnsi="Arial" w:cs="Arial"/>
              </w:rPr>
            </w:pPr>
            <w:r w:rsidRPr="008D7074">
              <w:rPr>
                <w:rFonts w:ascii="Arial" w:hAnsi="Arial" w:cs="Arial"/>
              </w:rPr>
              <w:t>Proven ability to deliver good customer care.</w:t>
            </w:r>
          </w:p>
          <w:p w14:paraId="5D878BC6" w14:textId="77777777" w:rsidR="008D7074" w:rsidRPr="008D7074" w:rsidRDefault="008D7074" w:rsidP="00C30B51">
            <w:pPr>
              <w:pStyle w:val="ListParagraph"/>
              <w:numPr>
                <w:ilvl w:val="0"/>
                <w:numId w:val="34"/>
              </w:numPr>
              <w:spacing w:before="120" w:after="120"/>
              <w:ind w:left="426"/>
              <w:contextualSpacing w:val="0"/>
              <w:jc w:val="both"/>
              <w:rPr>
                <w:rFonts w:ascii="Arial" w:hAnsi="Arial" w:cs="Arial"/>
              </w:rPr>
            </w:pPr>
            <w:r w:rsidRPr="008D7074">
              <w:rPr>
                <w:rFonts w:ascii="Arial" w:hAnsi="Arial" w:cs="Arial"/>
              </w:rPr>
              <w:t>Knowledge of equality, diversity and inclusion in a relevant setting.</w:t>
            </w:r>
          </w:p>
          <w:p w14:paraId="2FFE89D3" w14:textId="301C825B" w:rsidR="00103823" w:rsidRPr="008D7074" w:rsidRDefault="008D7074" w:rsidP="00C30B51">
            <w:pPr>
              <w:pStyle w:val="ListParagraph"/>
              <w:numPr>
                <w:ilvl w:val="0"/>
                <w:numId w:val="34"/>
              </w:numPr>
              <w:spacing w:before="120" w:after="120"/>
              <w:ind w:left="426"/>
              <w:contextualSpacing w:val="0"/>
              <w:jc w:val="both"/>
              <w:rPr>
                <w:rFonts w:cstheme="minorHAnsi"/>
                <w:sz w:val="24"/>
                <w:szCs w:val="24"/>
              </w:rPr>
            </w:pPr>
            <w:r w:rsidRPr="008D7074">
              <w:rPr>
                <w:rFonts w:ascii="Arial" w:hAnsi="Arial" w:cs="Arial"/>
              </w:rPr>
              <w:t>Strong communication skills in both written and verbal tasks.</w:t>
            </w:r>
          </w:p>
        </w:tc>
      </w:tr>
    </w:tbl>
    <w:p w14:paraId="1F6343EA" w14:textId="5089E8BC" w:rsidR="00A60FC2" w:rsidRDefault="00BC7FF8" w:rsidP="00A60FC2">
      <w:pPr>
        <w:tabs>
          <w:tab w:val="left" w:pos="2940"/>
        </w:tabs>
        <w:spacing w:before="240"/>
        <w:rPr>
          <w:rFonts w:ascii="Arial" w:hAnsi="Arial" w:cs="Arial"/>
          <w:color w:val="9DE1CE" w:themeColor="background1"/>
        </w:rPr>
      </w:pPr>
      <w:r>
        <w:rPr>
          <w:rFonts w:ascii="Arial" w:hAnsi="Arial" w:cs="Arial"/>
          <w:color w:val="9DE1CE" w:themeColor="background1"/>
        </w:rPr>
        <w:t>*</w:t>
      </w:r>
      <w:r w:rsidRPr="00BC7FF8">
        <w:rPr>
          <w:rFonts w:ascii="Arial" w:hAnsi="Arial" w:cs="Arial"/>
          <w:color w:val="9DE1CE" w:themeColor="background1"/>
        </w:rPr>
        <w:t>As required</w:t>
      </w:r>
    </w:p>
    <w:sectPr w:rsidR="00A60FC2" w:rsidSect="002E32AE">
      <w:headerReference w:type="default" r:id="rId12"/>
      <w:footerReference w:type="even" r:id="rId13"/>
      <w:footerReference w:type="default" r:id="rId14"/>
      <w:footerReference w:type="first" r:id="rId15"/>
      <w:pgSz w:w="11906" w:h="16838"/>
      <w:pgMar w:top="993" w:right="849" w:bottom="567" w:left="851" w:header="708" w:footer="3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905B6" w14:textId="77777777" w:rsidR="00F839BB" w:rsidRDefault="00F839BB" w:rsidP="007961D6">
      <w:pPr>
        <w:spacing w:after="0" w:line="240" w:lineRule="auto"/>
      </w:pPr>
      <w:r>
        <w:separator/>
      </w:r>
    </w:p>
  </w:endnote>
  <w:endnote w:type="continuationSeparator" w:id="0">
    <w:p w14:paraId="29F985D0" w14:textId="77777777" w:rsidR="00F839BB" w:rsidRDefault="00F839BB" w:rsidP="007961D6">
      <w:pPr>
        <w:spacing w:after="0" w:line="240" w:lineRule="auto"/>
      </w:pPr>
      <w:r>
        <w:continuationSeparator/>
      </w:r>
    </w:p>
  </w:endnote>
  <w:endnote w:type="continuationNotice" w:id="1">
    <w:p w14:paraId="66F3019E" w14:textId="77777777" w:rsidR="00F839BB" w:rsidRDefault="00F839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ntax">
    <w:altName w:val="Calibri"/>
    <w:charset w:val="00"/>
    <w:family w:val="swiss"/>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5FAE" w14:textId="77777777" w:rsidR="007961D6" w:rsidRPr="003356B7" w:rsidRDefault="001503BF" w:rsidP="003356B7">
    <w:pPr>
      <w:pStyle w:val="Footer"/>
      <w:jc w:val="center"/>
    </w:pPr>
    <w:r>
      <w:rPr>
        <w:rFonts w:ascii="Arial" w:hAnsi="Arial" w:cs="Arial"/>
        <w:color w:val="000000"/>
      </w:rPr>
      <w:fldChar w:fldCharType="begin"/>
    </w:r>
    <w:r>
      <w:rPr>
        <w:rFonts w:ascii="Arial" w:hAnsi="Arial" w:cs="Arial"/>
        <w:color w:val="000000"/>
      </w:rPr>
      <w:instrText xml:space="preserve"> DOCPROPERTY bjFooterEvenPageDocProperty \* MERGEFORMAT </w:instrText>
    </w:r>
    <w:r>
      <w:rPr>
        <w:rFonts w:ascii="Arial" w:hAnsi="Arial" w:cs="Arial"/>
        <w:color w:val="000000"/>
      </w:rPr>
      <w:fldChar w:fldCharType="separate"/>
    </w:r>
    <w:r w:rsidR="003356B7" w:rsidRPr="003356B7">
      <w:rPr>
        <w:rFonts w:ascii="Arial" w:hAnsi="Arial" w:cs="Arial"/>
        <w:color w:val="000000"/>
      </w:rPr>
      <w:t xml:space="preserve">Classification: </w:t>
    </w:r>
    <w:r w:rsidR="003356B7" w:rsidRPr="003356B7">
      <w:rPr>
        <w:rFonts w:ascii="Arial" w:hAnsi="Arial" w:cs="Arial"/>
        <w:color w:val="0000FF"/>
      </w:rPr>
      <w:t xml:space="preserve"> </w:t>
    </w:r>
    <w:r w:rsidR="003356B7" w:rsidRPr="003356B7">
      <w:rPr>
        <w:rFonts w:ascii="Arial" w:hAnsi="Arial" w:cs="Arial"/>
        <w:color w:val="C00000"/>
      </w:rPr>
      <w:t>Confidential</w:t>
    </w:r>
    <w:r>
      <w:rPr>
        <w:rFonts w:ascii="Arial" w:hAnsi="Arial" w:cs="Arial"/>
        <w:color w:val="C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page" w:horzAnchor="margin" w:tblpY="16111"/>
      <w:tblW w:w="10196" w:type="dxa"/>
      <w:tblBorders>
        <w:top w:val="single" w:sz="4" w:space="0" w:color="EBF9F5" w:themeColor="background1" w:themeTint="33"/>
        <w:left w:val="single" w:sz="4" w:space="0" w:color="EBF9F5" w:themeColor="background1" w:themeTint="33"/>
        <w:bottom w:val="single" w:sz="4" w:space="0" w:color="EBF9F5" w:themeColor="background1" w:themeTint="33"/>
        <w:right w:val="single" w:sz="4" w:space="0" w:color="EBF9F5" w:themeColor="background1" w:themeTint="33"/>
        <w:insideH w:val="single" w:sz="4" w:space="0" w:color="EBF9F5" w:themeColor="background1" w:themeTint="33"/>
        <w:insideV w:val="single" w:sz="4" w:space="0" w:color="EBF9F5" w:themeColor="background1" w:themeTint="33"/>
      </w:tblBorders>
      <w:tblLook w:val="04A0" w:firstRow="1" w:lastRow="0" w:firstColumn="1" w:lastColumn="0" w:noHBand="0" w:noVBand="1"/>
    </w:tblPr>
    <w:tblGrid>
      <w:gridCol w:w="1696"/>
      <w:gridCol w:w="4111"/>
      <w:gridCol w:w="1840"/>
      <w:gridCol w:w="2549"/>
    </w:tblGrid>
    <w:tr w:rsidR="001B5003" w14:paraId="0F56F668" w14:textId="77777777" w:rsidTr="00EA45C6">
      <w:trPr>
        <w:trHeight w:val="477"/>
      </w:trPr>
      <w:tc>
        <w:tcPr>
          <w:tcW w:w="1696" w:type="dxa"/>
          <w:shd w:val="clear" w:color="auto" w:fill="FFFFFF"/>
          <w:vAlign w:val="center"/>
        </w:tcPr>
        <w:p w14:paraId="380F0DC0" w14:textId="77777777" w:rsidR="001B5003" w:rsidRPr="00F27750" w:rsidRDefault="001B5003" w:rsidP="001B5003">
          <w:pPr>
            <w:rPr>
              <w:rFonts w:ascii="Arial" w:hAnsi="Arial" w:cs="Arial"/>
              <w:b/>
              <w:bCs/>
              <w:color w:val="37424A" w:themeColor="text1"/>
            </w:rPr>
          </w:pPr>
          <w:r w:rsidRPr="00F27750">
            <w:rPr>
              <w:rFonts w:ascii="Arial" w:hAnsi="Arial" w:cs="Arial"/>
              <w:b/>
              <w:bCs/>
              <w:color w:val="37424A" w:themeColor="text1"/>
            </w:rPr>
            <w:t>Version Date:</w:t>
          </w:r>
        </w:p>
      </w:tc>
      <w:tc>
        <w:tcPr>
          <w:tcW w:w="4111" w:type="dxa"/>
          <w:shd w:val="clear" w:color="auto" w:fill="FFFFFF"/>
          <w:vAlign w:val="center"/>
        </w:tcPr>
        <w:p w14:paraId="348F562F" w14:textId="07182CFF" w:rsidR="001B5003" w:rsidRPr="00C2337A" w:rsidRDefault="00774FE9" w:rsidP="001B5003">
          <w:pPr>
            <w:rPr>
              <w:rFonts w:ascii="Arial" w:hAnsi="Arial" w:cs="Arial"/>
              <w:color w:val="37424A" w:themeColor="text1"/>
            </w:rPr>
          </w:pPr>
          <w:r>
            <w:rPr>
              <w:rFonts w:ascii="Arial" w:hAnsi="Arial" w:cs="Arial"/>
              <w:color w:val="37424A" w:themeColor="text1"/>
            </w:rPr>
            <w:t>1</w:t>
          </w:r>
          <w:r w:rsidR="00234925">
            <w:rPr>
              <w:rFonts w:ascii="Arial" w:hAnsi="Arial" w:cs="Arial"/>
              <w:color w:val="37424A" w:themeColor="text1"/>
            </w:rPr>
            <w:t>6</w:t>
          </w:r>
          <w:r>
            <w:rPr>
              <w:rFonts w:ascii="Arial" w:hAnsi="Arial" w:cs="Arial"/>
              <w:color w:val="37424A" w:themeColor="text1"/>
            </w:rPr>
            <w:t>/12/2025</w:t>
          </w:r>
        </w:p>
      </w:tc>
      <w:tc>
        <w:tcPr>
          <w:tcW w:w="1840" w:type="dxa"/>
          <w:shd w:val="clear" w:color="auto" w:fill="FFFFFF"/>
          <w:vAlign w:val="center"/>
        </w:tcPr>
        <w:p w14:paraId="79EA12A7" w14:textId="77777777" w:rsidR="001B5003" w:rsidRPr="00F27750" w:rsidRDefault="001B5003" w:rsidP="001B5003">
          <w:pPr>
            <w:rPr>
              <w:rFonts w:ascii="Arial" w:hAnsi="Arial" w:cs="Arial"/>
              <w:b/>
              <w:bCs/>
              <w:color w:val="37424A" w:themeColor="text1"/>
            </w:rPr>
          </w:pPr>
          <w:r w:rsidRPr="00F27750">
            <w:rPr>
              <w:rFonts w:ascii="Arial" w:hAnsi="Arial" w:cs="Arial"/>
              <w:b/>
              <w:bCs/>
              <w:color w:val="37424A" w:themeColor="text1"/>
            </w:rPr>
            <w:t>Signed off by:</w:t>
          </w:r>
        </w:p>
      </w:tc>
      <w:tc>
        <w:tcPr>
          <w:tcW w:w="2549" w:type="dxa"/>
          <w:shd w:val="clear" w:color="auto" w:fill="FFFFFF"/>
          <w:vAlign w:val="center"/>
        </w:tcPr>
        <w:p w14:paraId="23DA78BF" w14:textId="77777777" w:rsidR="001B5003" w:rsidRPr="00C2337A" w:rsidRDefault="001B5003" w:rsidP="001B5003">
          <w:pPr>
            <w:rPr>
              <w:rFonts w:ascii="Arial" w:hAnsi="Arial" w:cs="Arial"/>
              <w:color w:val="37424A" w:themeColor="text1"/>
            </w:rPr>
          </w:pPr>
        </w:p>
      </w:tc>
    </w:tr>
  </w:tbl>
  <w:p w14:paraId="71B9CFA8" w14:textId="77777777" w:rsidR="001B5003" w:rsidRDefault="001B5003" w:rsidP="003F74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5FB0" w14:textId="77777777" w:rsidR="007961D6" w:rsidRPr="003356B7" w:rsidRDefault="001503BF" w:rsidP="003356B7">
    <w:pPr>
      <w:pStyle w:val="Footer"/>
      <w:jc w:val="center"/>
    </w:pPr>
    <w:r>
      <w:rPr>
        <w:rFonts w:ascii="Arial" w:hAnsi="Arial" w:cs="Arial"/>
        <w:color w:val="000000"/>
      </w:rPr>
      <w:fldChar w:fldCharType="begin"/>
    </w:r>
    <w:r>
      <w:rPr>
        <w:rFonts w:ascii="Arial" w:hAnsi="Arial" w:cs="Arial"/>
        <w:color w:val="000000"/>
      </w:rPr>
      <w:instrText xml:space="preserve"> DOCPROPERTY bjFooterFirstPageDocProperty \* MERGEFORMAT </w:instrText>
    </w:r>
    <w:r>
      <w:rPr>
        <w:rFonts w:ascii="Arial" w:hAnsi="Arial" w:cs="Arial"/>
        <w:color w:val="000000"/>
      </w:rPr>
      <w:fldChar w:fldCharType="separate"/>
    </w:r>
    <w:r w:rsidR="003356B7" w:rsidRPr="003356B7">
      <w:rPr>
        <w:rFonts w:ascii="Arial" w:hAnsi="Arial" w:cs="Arial"/>
        <w:color w:val="000000"/>
      </w:rPr>
      <w:t xml:space="preserve">Classification: </w:t>
    </w:r>
    <w:r w:rsidR="003356B7" w:rsidRPr="003356B7">
      <w:rPr>
        <w:rFonts w:ascii="Arial" w:hAnsi="Arial" w:cs="Arial"/>
        <w:color w:val="0000FF"/>
      </w:rPr>
      <w:t xml:space="preserve"> </w:t>
    </w:r>
    <w:r w:rsidR="003356B7" w:rsidRPr="003356B7">
      <w:rPr>
        <w:rFonts w:ascii="Arial" w:hAnsi="Arial" w:cs="Arial"/>
        <w:color w:val="C00000"/>
      </w:rPr>
      <w:t>Confidential</w:t>
    </w:r>
    <w:r>
      <w:rPr>
        <w:rFonts w:ascii="Arial" w:hAnsi="Arial" w:cs="Arial"/>
        <w:color w:val="C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2B734" w14:textId="77777777" w:rsidR="00F839BB" w:rsidRDefault="00F839BB" w:rsidP="007961D6">
      <w:pPr>
        <w:spacing w:after="0" w:line="240" w:lineRule="auto"/>
      </w:pPr>
      <w:r>
        <w:separator/>
      </w:r>
    </w:p>
  </w:footnote>
  <w:footnote w:type="continuationSeparator" w:id="0">
    <w:p w14:paraId="6306C9AE" w14:textId="77777777" w:rsidR="00F839BB" w:rsidRDefault="00F839BB" w:rsidP="007961D6">
      <w:pPr>
        <w:spacing w:after="0" w:line="240" w:lineRule="auto"/>
      </w:pPr>
      <w:r>
        <w:continuationSeparator/>
      </w:r>
    </w:p>
  </w:footnote>
  <w:footnote w:type="continuationNotice" w:id="1">
    <w:p w14:paraId="7D13409C" w14:textId="77777777" w:rsidR="00F839BB" w:rsidRDefault="00F839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01E4018E" w14:paraId="4B986BDF" w14:textId="77777777" w:rsidTr="01E4018E">
      <w:trPr>
        <w:trHeight w:val="300"/>
      </w:trPr>
      <w:tc>
        <w:tcPr>
          <w:tcW w:w="3400" w:type="dxa"/>
        </w:tcPr>
        <w:p w14:paraId="54317C30" w14:textId="0237D1A2" w:rsidR="01E4018E" w:rsidRDefault="01E4018E" w:rsidP="01E4018E">
          <w:pPr>
            <w:pStyle w:val="Header"/>
            <w:ind w:left="-115"/>
          </w:pPr>
        </w:p>
      </w:tc>
      <w:tc>
        <w:tcPr>
          <w:tcW w:w="3400" w:type="dxa"/>
        </w:tcPr>
        <w:p w14:paraId="6EC768FE" w14:textId="7D6AEC16" w:rsidR="01E4018E" w:rsidRDefault="01E4018E" w:rsidP="01E4018E">
          <w:pPr>
            <w:pStyle w:val="Header"/>
            <w:jc w:val="center"/>
          </w:pPr>
        </w:p>
      </w:tc>
      <w:tc>
        <w:tcPr>
          <w:tcW w:w="3400" w:type="dxa"/>
        </w:tcPr>
        <w:p w14:paraId="673A2827" w14:textId="5B041715" w:rsidR="01E4018E" w:rsidRDefault="01E4018E" w:rsidP="01E4018E">
          <w:pPr>
            <w:pStyle w:val="Header"/>
            <w:ind w:right="-115"/>
            <w:jc w:val="right"/>
          </w:pPr>
        </w:p>
      </w:tc>
    </w:tr>
  </w:tbl>
  <w:p w14:paraId="4A4FDE23" w14:textId="1D761D45" w:rsidR="01E4018E" w:rsidRDefault="01E4018E" w:rsidP="01E401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7898"/>
    <w:multiLevelType w:val="multilevel"/>
    <w:tmpl w:val="F2F4034A"/>
    <w:styleLink w:val="Style1"/>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8A7453"/>
    <w:multiLevelType w:val="hybridMultilevel"/>
    <w:tmpl w:val="04E2C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000813"/>
    <w:multiLevelType w:val="hybridMultilevel"/>
    <w:tmpl w:val="BE7E9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7653F3"/>
    <w:multiLevelType w:val="hybridMultilevel"/>
    <w:tmpl w:val="71B6D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766796"/>
    <w:multiLevelType w:val="multilevel"/>
    <w:tmpl w:val="F2F4034A"/>
    <w:numStyleLink w:val="Style1"/>
  </w:abstractNum>
  <w:abstractNum w:abstractNumId="5" w15:restartNumberingAfterBreak="0">
    <w:nsid w:val="1D0046A6"/>
    <w:multiLevelType w:val="hybridMultilevel"/>
    <w:tmpl w:val="25C20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9A506F"/>
    <w:multiLevelType w:val="hybridMultilevel"/>
    <w:tmpl w:val="04FCB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3920D1"/>
    <w:multiLevelType w:val="hybridMultilevel"/>
    <w:tmpl w:val="4C0E1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CC5715"/>
    <w:multiLevelType w:val="hybridMultilevel"/>
    <w:tmpl w:val="2F44BA92"/>
    <w:lvl w:ilvl="0" w:tplc="3DF2F0D0">
      <w:start w:val="3"/>
      <w:numFmt w:val="bullet"/>
      <w:lvlText w:val="-"/>
      <w:lvlJc w:val="left"/>
      <w:pPr>
        <w:ind w:left="360" w:hanging="360"/>
      </w:pPr>
      <w:rPr>
        <w:rFonts w:ascii="Calibri" w:eastAsia="Calibri" w:hAnsi="Calibri"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2256749F"/>
    <w:multiLevelType w:val="hybridMultilevel"/>
    <w:tmpl w:val="D9147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CE7099"/>
    <w:multiLevelType w:val="hybridMultilevel"/>
    <w:tmpl w:val="26C00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E05C2F"/>
    <w:multiLevelType w:val="hybridMultilevel"/>
    <w:tmpl w:val="83F4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514154"/>
    <w:multiLevelType w:val="hybridMultilevel"/>
    <w:tmpl w:val="744ABED0"/>
    <w:lvl w:ilvl="0" w:tplc="08090001">
      <w:start w:val="1"/>
      <w:numFmt w:val="bullet"/>
      <w:lvlText w:val=""/>
      <w:lvlJc w:val="left"/>
      <w:pPr>
        <w:ind w:left="405" w:hanging="360"/>
      </w:pPr>
      <w:rPr>
        <w:rFonts w:ascii="Symbol" w:hAnsi="Symbol"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3" w15:restartNumberingAfterBreak="0">
    <w:nsid w:val="2D70510D"/>
    <w:multiLevelType w:val="hybridMultilevel"/>
    <w:tmpl w:val="37F89A74"/>
    <w:lvl w:ilvl="0" w:tplc="DAA8FB88">
      <w:start w:val="1"/>
      <w:numFmt w:val="bullet"/>
      <w:lvlText w:val=""/>
      <w:lvlJc w:val="left"/>
      <w:pPr>
        <w:ind w:left="720" w:hanging="360"/>
      </w:pPr>
      <w:rPr>
        <w:rFonts w:ascii="Symbol" w:hAnsi="Symbol" w:hint="default"/>
        <w:color w:val="893209" w:themeColor="accent1" w:themeShade="BF"/>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DF66B1"/>
    <w:multiLevelType w:val="hybridMultilevel"/>
    <w:tmpl w:val="6AE41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532CE8"/>
    <w:multiLevelType w:val="hybridMultilevel"/>
    <w:tmpl w:val="EB50E2A2"/>
    <w:lvl w:ilvl="0" w:tplc="40288CCA">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5C6A7F"/>
    <w:multiLevelType w:val="multilevel"/>
    <w:tmpl w:val="F2F4034A"/>
    <w:styleLink w:val="Style2"/>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C721AC5"/>
    <w:multiLevelType w:val="hybridMultilevel"/>
    <w:tmpl w:val="74928C2E"/>
    <w:lvl w:ilvl="0" w:tplc="3DF2F0D0">
      <w:start w:val="3"/>
      <w:numFmt w:val="bullet"/>
      <w:lvlText w:val="-"/>
      <w:lvlJc w:val="left"/>
      <w:pPr>
        <w:ind w:left="405" w:hanging="360"/>
      </w:pPr>
      <w:rPr>
        <w:rFonts w:ascii="Calibri" w:eastAsiaTheme="minorHAnsi" w:hAnsi="Calibri" w:cstheme="minorBid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8" w15:restartNumberingAfterBreak="0">
    <w:nsid w:val="3F170F64"/>
    <w:multiLevelType w:val="hybridMultilevel"/>
    <w:tmpl w:val="3DFA0CD4"/>
    <w:lvl w:ilvl="0" w:tplc="DAA8FB88">
      <w:start w:val="1"/>
      <w:numFmt w:val="bullet"/>
      <w:lvlText w:val=""/>
      <w:lvlJc w:val="left"/>
      <w:pPr>
        <w:ind w:left="786" w:hanging="360"/>
      </w:pPr>
      <w:rPr>
        <w:rFonts w:ascii="Symbol" w:hAnsi="Symbol" w:hint="default"/>
        <w:color w:val="893209" w:themeColor="accent1" w:themeShade="BF"/>
        <w:sz w:val="18"/>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9" w15:restartNumberingAfterBreak="0">
    <w:nsid w:val="419243C4"/>
    <w:multiLevelType w:val="hybridMultilevel"/>
    <w:tmpl w:val="E23A7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335EFD"/>
    <w:multiLevelType w:val="hybridMultilevel"/>
    <w:tmpl w:val="C25CDE80"/>
    <w:lvl w:ilvl="0" w:tplc="08090001">
      <w:start w:val="1"/>
      <w:numFmt w:val="bullet"/>
      <w:lvlText w:val=""/>
      <w:lvlJc w:val="left"/>
      <w:pPr>
        <w:ind w:left="1146" w:hanging="360"/>
      </w:pPr>
      <w:rPr>
        <w:rFonts w:ascii="Symbol" w:hAnsi="Symbol" w:hint="default"/>
      </w:rPr>
    </w:lvl>
    <w:lvl w:ilvl="1" w:tplc="08090003">
      <w:start w:val="1"/>
      <w:numFmt w:val="decimal"/>
      <w:lvlText w:val="%2."/>
      <w:lvlJc w:val="left"/>
      <w:pPr>
        <w:tabs>
          <w:tab w:val="num" w:pos="1866"/>
        </w:tabs>
        <w:ind w:left="1866" w:hanging="360"/>
      </w:pPr>
    </w:lvl>
    <w:lvl w:ilvl="2" w:tplc="08090005">
      <w:start w:val="1"/>
      <w:numFmt w:val="decimal"/>
      <w:lvlText w:val="%3."/>
      <w:lvlJc w:val="left"/>
      <w:pPr>
        <w:tabs>
          <w:tab w:val="num" w:pos="2586"/>
        </w:tabs>
        <w:ind w:left="2586" w:hanging="360"/>
      </w:pPr>
    </w:lvl>
    <w:lvl w:ilvl="3" w:tplc="08090001">
      <w:start w:val="1"/>
      <w:numFmt w:val="decimal"/>
      <w:lvlText w:val="%4."/>
      <w:lvlJc w:val="left"/>
      <w:pPr>
        <w:tabs>
          <w:tab w:val="num" w:pos="3306"/>
        </w:tabs>
        <w:ind w:left="3306" w:hanging="360"/>
      </w:pPr>
    </w:lvl>
    <w:lvl w:ilvl="4" w:tplc="08090003">
      <w:start w:val="1"/>
      <w:numFmt w:val="decimal"/>
      <w:lvlText w:val="%5."/>
      <w:lvlJc w:val="left"/>
      <w:pPr>
        <w:tabs>
          <w:tab w:val="num" w:pos="4026"/>
        </w:tabs>
        <w:ind w:left="4026" w:hanging="360"/>
      </w:pPr>
    </w:lvl>
    <w:lvl w:ilvl="5" w:tplc="08090005">
      <w:start w:val="1"/>
      <w:numFmt w:val="decimal"/>
      <w:lvlText w:val="%6."/>
      <w:lvlJc w:val="left"/>
      <w:pPr>
        <w:tabs>
          <w:tab w:val="num" w:pos="4746"/>
        </w:tabs>
        <w:ind w:left="4746" w:hanging="360"/>
      </w:pPr>
    </w:lvl>
    <w:lvl w:ilvl="6" w:tplc="08090001">
      <w:start w:val="1"/>
      <w:numFmt w:val="decimal"/>
      <w:lvlText w:val="%7."/>
      <w:lvlJc w:val="left"/>
      <w:pPr>
        <w:tabs>
          <w:tab w:val="num" w:pos="5466"/>
        </w:tabs>
        <w:ind w:left="5466" w:hanging="360"/>
      </w:pPr>
    </w:lvl>
    <w:lvl w:ilvl="7" w:tplc="08090003">
      <w:start w:val="1"/>
      <w:numFmt w:val="decimal"/>
      <w:lvlText w:val="%8."/>
      <w:lvlJc w:val="left"/>
      <w:pPr>
        <w:tabs>
          <w:tab w:val="num" w:pos="6186"/>
        </w:tabs>
        <w:ind w:left="6186" w:hanging="360"/>
      </w:pPr>
    </w:lvl>
    <w:lvl w:ilvl="8" w:tplc="08090005">
      <w:start w:val="1"/>
      <w:numFmt w:val="decimal"/>
      <w:lvlText w:val="%9."/>
      <w:lvlJc w:val="left"/>
      <w:pPr>
        <w:tabs>
          <w:tab w:val="num" w:pos="6906"/>
        </w:tabs>
        <w:ind w:left="6906" w:hanging="360"/>
      </w:pPr>
    </w:lvl>
  </w:abstractNum>
  <w:abstractNum w:abstractNumId="21" w15:restartNumberingAfterBreak="0">
    <w:nsid w:val="428D6552"/>
    <w:multiLevelType w:val="hybridMultilevel"/>
    <w:tmpl w:val="6C208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0320C3"/>
    <w:multiLevelType w:val="hybridMultilevel"/>
    <w:tmpl w:val="2132E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07230F"/>
    <w:multiLevelType w:val="hybridMultilevel"/>
    <w:tmpl w:val="6E541AA0"/>
    <w:lvl w:ilvl="0" w:tplc="0809000F">
      <w:start w:val="1"/>
      <w:numFmt w:val="decimal"/>
      <w:lvlText w:val="%1."/>
      <w:lvlJc w:val="left"/>
      <w:pPr>
        <w:ind w:left="360" w:hanging="360"/>
      </w:pPr>
    </w:lvl>
    <w:lvl w:ilvl="1" w:tplc="08090003">
      <w:start w:val="1"/>
      <w:numFmt w:val="decimal"/>
      <w:lvlText w:val="%2."/>
      <w:lvlJc w:val="left"/>
      <w:pPr>
        <w:tabs>
          <w:tab w:val="num" w:pos="1080"/>
        </w:tabs>
        <w:ind w:left="1080" w:hanging="360"/>
      </w:p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24" w15:restartNumberingAfterBreak="0">
    <w:nsid w:val="4E5F48C4"/>
    <w:multiLevelType w:val="hybridMultilevel"/>
    <w:tmpl w:val="A0E86D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7701A9"/>
    <w:multiLevelType w:val="hybridMultilevel"/>
    <w:tmpl w:val="C3D67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3B4891"/>
    <w:multiLevelType w:val="hybridMultilevel"/>
    <w:tmpl w:val="6748C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B616D6"/>
    <w:multiLevelType w:val="hybridMultilevel"/>
    <w:tmpl w:val="6B54F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1714ED"/>
    <w:multiLevelType w:val="hybridMultilevel"/>
    <w:tmpl w:val="F2F4034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9" w15:restartNumberingAfterBreak="0">
    <w:nsid w:val="55F139D2"/>
    <w:multiLevelType w:val="hybridMultilevel"/>
    <w:tmpl w:val="C5C81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596E29"/>
    <w:multiLevelType w:val="hybridMultilevel"/>
    <w:tmpl w:val="B0CE513E"/>
    <w:lvl w:ilvl="0" w:tplc="3DF2F0D0">
      <w:start w:val="3"/>
      <w:numFmt w:val="bullet"/>
      <w:lvlText w:val="-"/>
      <w:lvlJc w:val="left"/>
      <w:pPr>
        <w:ind w:left="405"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644B2F"/>
    <w:multiLevelType w:val="hybridMultilevel"/>
    <w:tmpl w:val="0BDE7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3B489E"/>
    <w:multiLevelType w:val="hybridMultilevel"/>
    <w:tmpl w:val="0C86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490A48"/>
    <w:multiLevelType w:val="hybridMultilevel"/>
    <w:tmpl w:val="F8D22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4D045F"/>
    <w:multiLevelType w:val="hybridMultilevel"/>
    <w:tmpl w:val="22B86B90"/>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080"/>
        </w:tabs>
        <w:ind w:left="1080" w:hanging="360"/>
      </w:p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35" w15:restartNumberingAfterBreak="0">
    <w:nsid w:val="686B21C6"/>
    <w:multiLevelType w:val="hybridMultilevel"/>
    <w:tmpl w:val="EE72279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C291D40"/>
    <w:multiLevelType w:val="hybridMultilevel"/>
    <w:tmpl w:val="AACE4846"/>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01F2857"/>
    <w:multiLevelType w:val="multilevel"/>
    <w:tmpl w:val="BE22A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2E05ED7"/>
    <w:multiLevelType w:val="multilevel"/>
    <w:tmpl w:val="4ABA4DD2"/>
    <w:numStyleLink w:val="Style3"/>
  </w:abstractNum>
  <w:abstractNum w:abstractNumId="39" w15:restartNumberingAfterBreak="0">
    <w:nsid w:val="73A850F0"/>
    <w:multiLevelType w:val="hybridMultilevel"/>
    <w:tmpl w:val="7EFAD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586668"/>
    <w:multiLevelType w:val="multilevel"/>
    <w:tmpl w:val="4ABA4DD2"/>
    <w:styleLink w:val="Style3"/>
    <w:lvl w:ilvl="0">
      <w:start w:val="1"/>
      <w:numFmt w:val="bullet"/>
      <w:lvlText w:val=""/>
      <w:lvlJc w:val="left"/>
      <w:pPr>
        <w:ind w:left="36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1" w15:restartNumberingAfterBreak="0">
    <w:nsid w:val="7F082FE9"/>
    <w:multiLevelType w:val="hybridMultilevel"/>
    <w:tmpl w:val="55E83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3676769">
    <w:abstractNumId w:val="41"/>
  </w:num>
  <w:num w:numId="2" w16cid:durableId="1044018909">
    <w:abstractNumId w:val="4"/>
  </w:num>
  <w:num w:numId="3" w16cid:durableId="1044868831">
    <w:abstractNumId w:val="3"/>
  </w:num>
  <w:num w:numId="4" w16cid:durableId="1150052288">
    <w:abstractNumId w:val="27"/>
  </w:num>
  <w:num w:numId="5" w16cid:durableId="115823242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9153897">
    <w:abstractNumId w:val="9"/>
  </w:num>
  <w:num w:numId="7" w16cid:durableId="126707692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07663059">
    <w:abstractNumId w:val="31"/>
  </w:num>
  <w:num w:numId="9" w16cid:durableId="1380935028">
    <w:abstractNumId w:val="33"/>
  </w:num>
  <w:num w:numId="10" w16cid:durableId="1422140990">
    <w:abstractNumId w:val="32"/>
  </w:num>
  <w:num w:numId="11" w16cid:durableId="1433359765">
    <w:abstractNumId w:val="2"/>
  </w:num>
  <w:num w:numId="12" w16cid:durableId="1611279062">
    <w:abstractNumId w:val="11"/>
  </w:num>
  <w:num w:numId="13" w16cid:durableId="16412720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47398748">
    <w:abstractNumId w:val="39"/>
  </w:num>
  <w:num w:numId="15" w16cid:durableId="1654214744">
    <w:abstractNumId w:val="17"/>
  </w:num>
  <w:num w:numId="16" w16cid:durableId="1757554175">
    <w:abstractNumId w:val="1"/>
  </w:num>
  <w:num w:numId="17" w16cid:durableId="1804889633">
    <w:abstractNumId w:val="26"/>
  </w:num>
  <w:num w:numId="18" w16cid:durableId="1810199018">
    <w:abstractNumId w:val="10"/>
  </w:num>
  <w:num w:numId="19" w16cid:durableId="1870026484">
    <w:abstractNumId w:val="0"/>
  </w:num>
  <w:num w:numId="20" w16cid:durableId="1923948786">
    <w:abstractNumId w:val="40"/>
  </w:num>
  <w:num w:numId="21" w16cid:durableId="1938754468">
    <w:abstractNumId w:val="21"/>
  </w:num>
  <w:num w:numId="22" w16cid:durableId="2007974340">
    <w:abstractNumId w:val="15"/>
  </w:num>
  <w:num w:numId="23" w16cid:durableId="2020305278">
    <w:abstractNumId w:val="19"/>
  </w:num>
  <w:num w:numId="24" w16cid:durableId="2036466370">
    <w:abstractNumId w:val="24"/>
  </w:num>
  <w:num w:numId="25" w16cid:durableId="2045473115">
    <w:abstractNumId w:val="14"/>
  </w:num>
  <w:num w:numId="26" w16cid:durableId="2096320750">
    <w:abstractNumId w:val="22"/>
  </w:num>
  <w:num w:numId="27" w16cid:durableId="293752223">
    <w:abstractNumId w:val="25"/>
  </w:num>
  <w:num w:numId="28" w16cid:durableId="32508783">
    <w:abstractNumId w:val="30"/>
  </w:num>
  <w:num w:numId="29" w16cid:durableId="452215863">
    <w:abstractNumId w:val="28"/>
  </w:num>
  <w:num w:numId="30" w16cid:durableId="502160371">
    <w:abstractNumId w:val="8"/>
  </w:num>
  <w:num w:numId="31" w16cid:durableId="513955984">
    <w:abstractNumId w:val="37"/>
  </w:num>
  <w:num w:numId="32" w16cid:durableId="516115901">
    <w:abstractNumId w:val="12"/>
  </w:num>
  <w:num w:numId="33" w16cid:durableId="5682638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26662741">
    <w:abstractNumId w:val="36"/>
  </w:num>
  <w:num w:numId="35" w16cid:durableId="650014246">
    <w:abstractNumId w:val="7"/>
  </w:num>
  <w:num w:numId="36" w16cid:durableId="708795375">
    <w:abstractNumId w:val="23"/>
  </w:num>
  <w:num w:numId="37" w16cid:durableId="714735959">
    <w:abstractNumId w:val="38"/>
  </w:num>
  <w:num w:numId="38" w16cid:durableId="720522995">
    <w:abstractNumId w:val="6"/>
  </w:num>
  <w:num w:numId="39" w16cid:durableId="831259344">
    <w:abstractNumId w:val="13"/>
  </w:num>
  <w:num w:numId="40" w16cid:durableId="912859671">
    <w:abstractNumId w:val="16"/>
  </w:num>
  <w:num w:numId="41" w16cid:durableId="921531374">
    <w:abstractNumId w:val="18"/>
  </w:num>
  <w:num w:numId="42" w16cid:durableId="959804053">
    <w:abstractNumId w:val="35"/>
  </w:num>
  <w:num w:numId="43" w16cid:durableId="982664267">
    <w:abstractNumId w:val="29"/>
  </w:num>
  <w:num w:numId="44" w16cid:durableId="9845784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958"/>
    <w:rsid w:val="00006A0D"/>
    <w:rsid w:val="00010CE4"/>
    <w:rsid w:val="000278A8"/>
    <w:rsid w:val="00040491"/>
    <w:rsid w:val="00043ED0"/>
    <w:rsid w:val="000457FA"/>
    <w:rsid w:val="00050C51"/>
    <w:rsid w:val="000759CB"/>
    <w:rsid w:val="00077D1D"/>
    <w:rsid w:val="000950BC"/>
    <w:rsid w:val="0009570B"/>
    <w:rsid w:val="000A7AA5"/>
    <w:rsid w:val="000A7D52"/>
    <w:rsid w:val="000B2555"/>
    <w:rsid w:val="000C7EF2"/>
    <w:rsid w:val="000E0505"/>
    <w:rsid w:val="000E2B26"/>
    <w:rsid w:val="000F1AD1"/>
    <w:rsid w:val="00103823"/>
    <w:rsid w:val="00110E16"/>
    <w:rsid w:val="00124C8D"/>
    <w:rsid w:val="00131A00"/>
    <w:rsid w:val="00131D24"/>
    <w:rsid w:val="001332D8"/>
    <w:rsid w:val="00141562"/>
    <w:rsid w:val="00142F04"/>
    <w:rsid w:val="001503BF"/>
    <w:rsid w:val="00170CD0"/>
    <w:rsid w:val="00176417"/>
    <w:rsid w:val="00187F14"/>
    <w:rsid w:val="00192454"/>
    <w:rsid w:val="001A1165"/>
    <w:rsid w:val="001A70AF"/>
    <w:rsid w:val="001B0B66"/>
    <w:rsid w:val="001B5003"/>
    <w:rsid w:val="001D01F4"/>
    <w:rsid w:val="001D09D7"/>
    <w:rsid w:val="001D16F3"/>
    <w:rsid w:val="001E226E"/>
    <w:rsid w:val="001E7730"/>
    <w:rsid w:val="001F0684"/>
    <w:rsid w:val="001F3FEC"/>
    <w:rsid w:val="001F4F49"/>
    <w:rsid w:val="002010B5"/>
    <w:rsid w:val="00214FAD"/>
    <w:rsid w:val="00215694"/>
    <w:rsid w:val="00216254"/>
    <w:rsid w:val="00216C3D"/>
    <w:rsid w:val="00222045"/>
    <w:rsid w:val="0022523C"/>
    <w:rsid w:val="00234925"/>
    <w:rsid w:val="00240CE5"/>
    <w:rsid w:val="00251713"/>
    <w:rsid w:val="002550C9"/>
    <w:rsid w:val="0026589E"/>
    <w:rsid w:val="002674A3"/>
    <w:rsid w:val="002736A5"/>
    <w:rsid w:val="00274A5A"/>
    <w:rsid w:val="00290093"/>
    <w:rsid w:val="002A0EDC"/>
    <w:rsid w:val="002A19D5"/>
    <w:rsid w:val="002A2B48"/>
    <w:rsid w:val="002A6348"/>
    <w:rsid w:val="002B3FC1"/>
    <w:rsid w:val="002B5289"/>
    <w:rsid w:val="002C402C"/>
    <w:rsid w:val="002C5224"/>
    <w:rsid w:val="002D44DF"/>
    <w:rsid w:val="002D5958"/>
    <w:rsid w:val="002D6FAD"/>
    <w:rsid w:val="002E32AE"/>
    <w:rsid w:val="002E3839"/>
    <w:rsid w:val="002E4B1E"/>
    <w:rsid w:val="002F2074"/>
    <w:rsid w:val="002F332A"/>
    <w:rsid w:val="00315BB9"/>
    <w:rsid w:val="00324507"/>
    <w:rsid w:val="0032596B"/>
    <w:rsid w:val="0032598F"/>
    <w:rsid w:val="003356B7"/>
    <w:rsid w:val="00343D93"/>
    <w:rsid w:val="00344A1E"/>
    <w:rsid w:val="00347633"/>
    <w:rsid w:val="003505C1"/>
    <w:rsid w:val="003510F9"/>
    <w:rsid w:val="00351A9B"/>
    <w:rsid w:val="00355923"/>
    <w:rsid w:val="00371D83"/>
    <w:rsid w:val="003775C2"/>
    <w:rsid w:val="003826C8"/>
    <w:rsid w:val="0038569E"/>
    <w:rsid w:val="00391C6D"/>
    <w:rsid w:val="003A2FFE"/>
    <w:rsid w:val="003D2884"/>
    <w:rsid w:val="003D376D"/>
    <w:rsid w:val="003D62A8"/>
    <w:rsid w:val="003E2852"/>
    <w:rsid w:val="003E2882"/>
    <w:rsid w:val="003E2B8A"/>
    <w:rsid w:val="003F7449"/>
    <w:rsid w:val="0041461B"/>
    <w:rsid w:val="004152E3"/>
    <w:rsid w:val="00421A0F"/>
    <w:rsid w:val="004358EC"/>
    <w:rsid w:val="00437353"/>
    <w:rsid w:val="00446E03"/>
    <w:rsid w:val="004476E2"/>
    <w:rsid w:val="00452452"/>
    <w:rsid w:val="0047471A"/>
    <w:rsid w:val="004767F6"/>
    <w:rsid w:val="00485B68"/>
    <w:rsid w:val="00486A80"/>
    <w:rsid w:val="004A13A7"/>
    <w:rsid w:val="004B12F6"/>
    <w:rsid w:val="004B1E3D"/>
    <w:rsid w:val="004B288B"/>
    <w:rsid w:val="004C0863"/>
    <w:rsid w:val="004C7BFE"/>
    <w:rsid w:val="004D0706"/>
    <w:rsid w:val="004D147B"/>
    <w:rsid w:val="004D4342"/>
    <w:rsid w:val="004D6260"/>
    <w:rsid w:val="004F7F68"/>
    <w:rsid w:val="00502B55"/>
    <w:rsid w:val="005062D9"/>
    <w:rsid w:val="00510C0F"/>
    <w:rsid w:val="00516435"/>
    <w:rsid w:val="005268C4"/>
    <w:rsid w:val="0052713E"/>
    <w:rsid w:val="005510B3"/>
    <w:rsid w:val="00553BBD"/>
    <w:rsid w:val="00556938"/>
    <w:rsid w:val="0055774A"/>
    <w:rsid w:val="0056462A"/>
    <w:rsid w:val="00564E8A"/>
    <w:rsid w:val="005659AA"/>
    <w:rsid w:val="00581996"/>
    <w:rsid w:val="00583DF9"/>
    <w:rsid w:val="005961F0"/>
    <w:rsid w:val="005B2FF3"/>
    <w:rsid w:val="005B5F43"/>
    <w:rsid w:val="005C3328"/>
    <w:rsid w:val="005D5DED"/>
    <w:rsid w:val="005E7501"/>
    <w:rsid w:val="005E7E8E"/>
    <w:rsid w:val="005F5742"/>
    <w:rsid w:val="005F72A2"/>
    <w:rsid w:val="00606A2C"/>
    <w:rsid w:val="00610EA9"/>
    <w:rsid w:val="00617699"/>
    <w:rsid w:val="00620977"/>
    <w:rsid w:val="00623658"/>
    <w:rsid w:val="0063036E"/>
    <w:rsid w:val="00642A59"/>
    <w:rsid w:val="006464F1"/>
    <w:rsid w:val="006505D5"/>
    <w:rsid w:val="00651AE8"/>
    <w:rsid w:val="00652704"/>
    <w:rsid w:val="00653A47"/>
    <w:rsid w:val="00653BEA"/>
    <w:rsid w:val="00656D1D"/>
    <w:rsid w:val="00657869"/>
    <w:rsid w:val="00657E07"/>
    <w:rsid w:val="006602DF"/>
    <w:rsid w:val="00661392"/>
    <w:rsid w:val="006631CB"/>
    <w:rsid w:val="006743C2"/>
    <w:rsid w:val="00676582"/>
    <w:rsid w:val="00680756"/>
    <w:rsid w:val="00682C3D"/>
    <w:rsid w:val="006A57B7"/>
    <w:rsid w:val="006A5B24"/>
    <w:rsid w:val="006B0C13"/>
    <w:rsid w:val="006C1201"/>
    <w:rsid w:val="006E12EA"/>
    <w:rsid w:val="006E1D3B"/>
    <w:rsid w:val="006F2257"/>
    <w:rsid w:val="006F29A2"/>
    <w:rsid w:val="006F63CD"/>
    <w:rsid w:val="00700B54"/>
    <w:rsid w:val="00726126"/>
    <w:rsid w:val="00730E84"/>
    <w:rsid w:val="00732329"/>
    <w:rsid w:val="00733FE9"/>
    <w:rsid w:val="00741E0F"/>
    <w:rsid w:val="00750419"/>
    <w:rsid w:val="0075136E"/>
    <w:rsid w:val="00753ACE"/>
    <w:rsid w:val="00756ACC"/>
    <w:rsid w:val="007728AC"/>
    <w:rsid w:val="007749D4"/>
    <w:rsid w:val="00774FE9"/>
    <w:rsid w:val="00775B8C"/>
    <w:rsid w:val="00777A5E"/>
    <w:rsid w:val="00785399"/>
    <w:rsid w:val="00792B0C"/>
    <w:rsid w:val="00792B9C"/>
    <w:rsid w:val="007961D6"/>
    <w:rsid w:val="007B7DF7"/>
    <w:rsid w:val="007C0051"/>
    <w:rsid w:val="007C6469"/>
    <w:rsid w:val="007C66B3"/>
    <w:rsid w:val="007D7860"/>
    <w:rsid w:val="007E55CF"/>
    <w:rsid w:val="007E71C6"/>
    <w:rsid w:val="007F0B45"/>
    <w:rsid w:val="007F797E"/>
    <w:rsid w:val="00814371"/>
    <w:rsid w:val="00831FAC"/>
    <w:rsid w:val="00837850"/>
    <w:rsid w:val="00856A8B"/>
    <w:rsid w:val="00856D3A"/>
    <w:rsid w:val="00865338"/>
    <w:rsid w:val="00866E36"/>
    <w:rsid w:val="00897CFF"/>
    <w:rsid w:val="008C7248"/>
    <w:rsid w:val="008C7F00"/>
    <w:rsid w:val="008D5374"/>
    <w:rsid w:val="008D7074"/>
    <w:rsid w:val="008E14A0"/>
    <w:rsid w:val="008E2744"/>
    <w:rsid w:val="008E617E"/>
    <w:rsid w:val="00904717"/>
    <w:rsid w:val="009058D6"/>
    <w:rsid w:val="0091405F"/>
    <w:rsid w:val="00914323"/>
    <w:rsid w:val="00920361"/>
    <w:rsid w:val="00936F0E"/>
    <w:rsid w:val="009401AD"/>
    <w:rsid w:val="00941D8A"/>
    <w:rsid w:val="0096206D"/>
    <w:rsid w:val="00965EBF"/>
    <w:rsid w:val="00982D3C"/>
    <w:rsid w:val="00984B67"/>
    <w:rsid w:val="00985EFC"/>
    <w:rsid w:val="009934FE"/>
    <w:rsid w:val="00995873"/>
    <w:rsid w:val="009A2104"/>
    <w:rsid w:val="009A4F27"/>
    <w:rsid w:val="009C1147"/>
    <w:rsid w:val="009E65AD"/>
    <w:rsid w:val="009E7086"/>
    <w:rsid w:val="009F27E6"/>
    <w:rsid w:val="00A03DAC"/>
    <w:rsid w:val="00A221F3"/>
    <w:rsid w:val="00A262B3"/>
    <w:rsid w:val="00A304C6"/>
    <w:rsid w:val="00A4011A"/>
    <w:rsid w:val="00A46FB8"/>
    <w:rsid w:val="00A60FC2"/>
    <w:rsid w:val="00A7147D"/>
    <w:rsid w:val="00A754C2"/>
    <w:rsid w:val="00A76687"/>
    <w:rsid w:val="00A824AA"/>
    <w:rsid w:val="00A9315D"/>
    <w:rsid w:val="00A95A2F"/>
    <w:rsid w:val="00AA1612"/>
    <w:rsid w:val="00AA52DA"/>
    <w:rsid w:val="00AB50CD"/>
    <w:rsid w:val="00AB650C"/>
    <w:rsid w:val="00AE58B2"/>
    <w:rsid w:val="00AF0E5F"/>
    <w:rsid w:val="00AF41AB"/>
    <w:rsid w:val="00AF49A8"/>
    <w:rsid w:val="00AF6534"/>
    <w:rsid w:val="00B049A6"/>
    <w:rsid w:val="00B143A5"/>
    <w:rsid w:val="00B46324"/>
    <w:rsid w:val="00B50562"/>
    <w:rsid w:val="00B568CB"/>
    <w:rsid w:val="00B65FEB"/>
    <w:rsid w:val="00B71E0E"/>
    <w:rsid w:val="00B80370"/>
    <w:rsid w:val="00B8551C"/>
    <w:rsid w:val="00B91FAC"/>
    <w:rsid w:val="00B93083"/>
    <w:rsid w:val="00BA2343"/>
    <w:rsid w:val="00BA287E"/>
    <w:rsid w:val="00BA3476"/>
    <w:rsid w:val="00BB3E92"/>
    <w:rsid w:val="00BC7FF8"/>
    <w:rsid w:val="00BD4E86"/>
    <w:rsid w:val="00BD795B"/>
    <w:rsid w:val="00BE6694"/>
    <w:rsid w:val="00C04FE3"/>
    <w:rsid w:val="00C07809"/>
    <w:rsid w:val="00C129EE"/>
    <w:rsid w:val="00C139F9"/>
    <w:rsid w:val="00C14C70"/>
    <w:rsid w:val="00C1736D"/>
    <w:rsid w:val="00C2337A"/>
    <w:rsid w:val="00C30B51"/>
    <w:rsid w:val="00C3184E"/>
    <w:rsid w:val="00C318E4"/>
    <w:rsid w:val="00C40C9E"/>
    <w:rsid w:val="00C428CF"/>
    <w:rsid w:val="00C505F1"/>
    <w:rsid w:val="00C67BA3"/>
    <w:rsid w:val="00C82654"/>
    <w:rsid w:val="00C9082A"/>
    <w:rsid w:val="00C90E3B"/>
    <w:rsid w:val="00CA5EE2"/>
    <w:rsid w:val="00CB3521"/>
    <w:rsid w:val="00CC4B36"/>
    <w:rsid w:val="00CC7F7A"/>
    <w:rsid w:val="00CD0A55"/>
    <w:rsid w:val="00CD163D"/>
    <w:rsid w:val="00CD5F19"/>
    <w:rsid w:val="00CE42B1"/>
    <w:rsid w:val="00CE4A0E"/>
    <w:rsid w:val="00CE5C36"/>
    <w:rsid w:val="00CF46E4"/>
    <w:rsid w:val="00D47482"/>
    <w:rsid w:val="00D60CC6"/>
    <w:rsid w:val="00D6227D"/>
    <w:rsid w:val="00D65772"/>
    <w:rsid w:val="00D712D9"/>
    <w:rsid w:val="00D844CD"/>
    <w:rsid w:val="00D867D1"/>
    <w:rsid w:val="00D9307D"/>
    <w:rsid w:val="00D95780"/>
    <w:rsid w:val="00D959F1"/>
    <w:rsid w:val="00DA08F2"/>
    <w:rsid w:val="00DB22E1"/>
    <w:rsid w:val="00DB71FA"/>
    <w:rsid w:val="00DC0F72"/>
    <w:rsid w:val="00DC79B0"/>
    <w:rsid w:val="00DD26B9"/>
    <w:rsid w:val="00DD6638"/>
    <w:rsid w:val="00DE1A9D"/>
    <w:rsid w:val="00DF2A1B"/>
    <w:rsid w:val="00E12238"/>
    <w:rsid w:val="00E13337"/>
    <w:rsid w:val="00E30CB6"/>
    <w:rsid w:val="00E34513"/>
    <w:rsid w:val="00E62A0E"/>
    <w:rsid w:val="00E65D06"/>
    <w:rsid w:val="00E70024"/>
    <w:rsid w:val="00E718F5"/>
    <w:rsid w:val="00E72E8A"/>
    <w:rsid w:val="00E774C4"/>
    <w:rsid w:val="00E81A4F"/>
    <w:rsid w:val="00E92005"/>
    <w:rsid w:val="00E95AE4"/>
    <w:rsid w:val="00EA2A80"/>
    <w:rsid w:val="00EA45C6"/>
    <w:rsid w:val="00EA7253"/>
    <w:rsid w:val="00ED75AF"/>
    <w:rsid w:val="00EE0B3C"/>
    <w:rsid w:val="00EE30E8"/>
    <w:rsid w:val="00EF4235"/>
    <w:rsid w:val="00EF77BC"/>
    <w:rsid w:val="00EF783C"/>
    <w:rsid w:val="00F007AB"/>
    <w:rsid w:val="00F212E3"/>
    <w:rsid w:val="00F240E2"/>
    <w:rsid w:val="00F2559B"/>
    <w:rsid w:val="00F25B14"/>
    <w:rsid w:val="00F27750"/>
    <w:rsid w:val="00F329DA"/>
    <w:rsid w:val="00F36260"/>
    <w:rsid w:val="00F52A04"/>
    <w:rsid w:val="00F6295D"/>
    <w:rsid w:val="00F64AB8"/>
    <w:rsid w:val="00F81D12"/>
    <w:rsid w:val="00F839BB"/>
    <w:rsid w:val="00F8483A"/>
    <w:rsid w:val="00F87B2E"/>
    <w:rsid w:val="00FA44CC"/>
    <w:rsid w:val="00FB078A"/>
    <w:rsid w:val="00FB30F6"/>
    <w:rsid w:val="00FC3E28"/>
    <w:rsid w:val="00FC5B67"/>
    <w:rsid w:val="00FC5CC7"/>
    <w:rsid w:val="00FC7BD9"/>
    <w:rsid w:val="00FF0EF7"/>
    <w:rsid w:val="00FF7DAD"/>
    <w:rsid w:val="01E4018E"/>
    <w:rsid w:val="0DFCAE28"/>
    <w:rsid w:val="5A05F49E"/>
    <w:rsid w:val="61600731"/>
    <w:rsid w:val="6621370E"/>
    <w:rsid w:val="6C565FC5"/>
    <w:rsid w:val="719FAC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E5F72"/>
  <w15:docId w15:val="{74CDF2B2-C07D-4A2F-AE3C-5483FB7EE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6D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50CD"/>
    <w:pPr>
      <w:ind w:left="720"/>
      <w:contextualSpacing/>
    </w:pPr>
  </w:style>
  <w:style w:type="numbering" w:customStyle="1" w:styleId="Style1">
    <w:name w:val="Style1"/>
    <w:uiPriority w:val="99"/>
    <w:rsid w:val="000C7EF2"/>
    <w:pPr>
      <w:numPr>
        <w:numId w:val="19"/>
      </w:numPr>
    </w:pPr>
  </w:style>
  <w:style w:type="numbering" w:customStyle="1" w:styleId="Style2">
    <w:name w:val="Style2"/>
    <w:uiPriority w:val="99"/>
    <w:rsid w:val="000C7EF2"/>
    <w:pPr>
      <w:numPr>
        <w:numId w:val="40"/>
      </w:numPr>
    </w:pPr>
  </w:style>
  <w:style w:type="numbering" w:customStyle="1" w:styleId="Style3">
    <w:name w:val="Style3"/>
    <w:uiPriority w:val="99"/>
    <w:rsid w:val="000C7EF2"/>
    <w:pPr>
      <w:numPr>
        <w:numId w:val="20"/>
      </w:numPr>
    </w:pPr>
  </w:style>
  <w:style w:type="paragraph" w:styleId="Header">
    <w:name w:val="header"/>
    <w:basedOn w:val="Normal"/>
    <w:link w:val="HeaderChar"/>
    <w:uiPriority w:val="99"/>
    <w:unhideWhenUsed/>
    <w:rsid w:val="007961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1D6"/>
  </w:style>
  <w:style w:type="paragraph" w:styleId="Footer">
    <w:name w:val="footer"/>
    <w:basedOn w:val="Normal"/>
    <w:link w:val="FooterChar"/>
    <w:uiPriority w:val="99"/>
    <w:unhideWhenUsed/>
    <w:rsid w:val="007961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1D6"/>
  </w:style>
  <w:style w:type="paragraph" w:styleId="NoSpacing">
    <w:name w:val="No Spacing"/>
    <w:uiPriority w:val="1"/>
    <w:qFormat/>
    <w:rsid w:val="00010CE4"/>
    <w:pPr>
      <w:spacing w:after="0" w:line="240" w:lineRule="auto"/>
    </w:pPr>
  </w:style>
  <w:style w:type="paragraph" w:customStyle="1" w:styleId="Body">
    <w:name w:val="**Body"/>
    <w:basedOn w:val="BodyText"/>
    <w:rsid w:val="005E7E8E"/>
    <w:pPr>
      <w:spacing w:line="300" w:lineRule="auto"/>
    </w:pPr>
    <w:rPr>
      <w:rFonts w:ascii="Syntax" w:eastAsia="Times" w:hAnsi="Syntax" w:cs="Times New Roman"/>
      <w:kern w:val="28"/>
      <w:sz w:val="20"/>
      <w:szCs w:val="20"/>
    </w:rPr>
  </w:style>
  <w:style w:type="paragraph" w:styleId="BodyText">
    <w:name w:val="Body Text"/>
    <w:basedOn w:val="Normal"/>
    <w:link w:val="BodyTextChar"/>
    <w:uiPriority w:val="99"/>
    <w:semiHidden/>
    <w:unhideWhenUsed/>
    <w:rsid w:val="005E7E8E"/>
    <w:pPr>
      <w:spacing w:after="120"/>
    </w:pPr>
  </w:style>
  <w:style w:type="character" w:customStyle="1" w:styleId="BodyTextChar">
    <w:name w:val="Body Text Char"/>
    <w:basedOn w:val="DefaultParagraphFont"/>
    <w:link w:val="BodyText"/>
    <w:uiPriority w:val="99"/>
    <w:semiHidden/>
    <w:rsid w:val="005E7E8E"/>
  </w:style>
  <w:style w:type="paragraph" w:styleId="BalloonText">
    <w:name w:val="Balloon Text"/>
    <w:basedOn w:val="Normal"/>
    <w:link w:val="BalloonTextChar"/>
    <w:uiPriority w:val="99"/>
    <w:semiHidden/>
    <w:unhideWhenUsed/>
    <w:rsid w:val="006F29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9A2"/>
    <w:rPr>
      <w:rFonts w:ascii="Segoe UI" w:hAnsi="Segoe UI" w:cs="Segoe UI"/>
      <w:sz w:val="18"/>
      <w:szCs w:val="18"/>
    </w:rPr>
  </w:style>
  <w:style w:type="character" w:styleId="CommentReference">
    <w:name w:val="annotation reference"/>
    <w:basedOn w:val="DefaultParagraphFont"/>
    <w:uiPriority w:val="99"/>
    <w:semiHidden/>
    <w:unhideWhenUsed/>
    <w:rsid w:val="00642A59"/>
    <w:rPr>
      <w:sz w:val="16"/>
      <w:szCs w:val="16"/>
    </w:rPr>
  </w:style>
  <w:style w:type="paragraph" w:styleId="CommentText">
    <w:name w:val="annotation text"/>
    <w:basedOn w:val="Normal"/>
    <w:link w:val="CommentTextChar"/>
    <w:uiPriority w:val="99"/>
    <w:semiHidden/>
    <w:unhideWhenUsed/>
    <w:rsid w:val="00642A59"/>
    <w:pPr>
      <w:spacing w:line="240" w:lineRule="auto"/>
    </w:pPr>
    <w:rPr>
      <w:sz w:val="20"/>
      <w:szCs w:val="20"/>
    </w:rPr>
  </w:style>
  <w:style w:type="character" w:customStyle="1" w:styleId="CommentTextChar">
    <w:name w:val="Comment Text Char"/>
    <w:basedOn w:val="DefaultParagraphFont"/>
    <w:link w:val="CommentText"/>
    <w:uiPriority w:val="99"/>
    <w:semiHidden/>
    <w:rsid w:val="00642A59"/>
    <w:rPr>
      <w:sz w:val="20"/>
      <w:szCs w:val="20"/>
    </w:rPr>
  </w:style>
  <w:style w:type="paragraph" w:styleId="CommentSubject">
    <w:name w:val="annotation subject"/>
    <w:basedOn w:val="CommentText"/>
    <w:next w:val="CommentText"/>
    <w:link w:val="CommentSubjectChar"/>
    <w:uiPriority w:val="99"/>
    <w:semiHidden/>
    <w:unhideWhenUsed/>
    <w:rsid w:val="00642A59"/>
    <w:rPr>
      <w:b/>
      <w:bCs/>
    </w:rPr>
  </w:style>
  <w:style w:type="character" w:customStyle="1" w:styleId="CommentSubjectChar">
    <w:name w:val="Comment Subject Char"/>
    <w:basedOn w:val="CommentTextChar"/>
    <w:link w:val="CommentSubject"/>
    <w:uiPriority w:val="99"/>
    <w:semiHidden/>
    <w:rsid w:val="00642A59"/>
    <w:rPr>
      <w:b/>
      <w:bCs/>
      <w:sz w:val="20"/>
      <w:szCs w:val="20"/>
    </w:rPr>
  </w:style>
  <w:style w:type="paragraph" w:styleId="Revision">
    <w:name w:val="Revision"/>
    <w:hidden/>
    <w:uiPriority w:val="99"/>
    <w:semiHidden/>
    <w:rsid w:val="00050C51"/>
    <w:pPr>
      <w:spacing w:after="0" w:line="240" w:lineRule="auto"/>
    </w:pPr>
  </w:style>
  <w:style w:type="paragraph" w:styleId="BodyTextIndent">
    <w:name w:val="Body Text Indent"/>
    <w:basedOn w:val="Normal"/>
    <w:link w:val="BodyTextIndentChar"/>
    <w:uiPriority w:val="99"/>
    <w:semiHidden/>
    <w:unhideWhenUsed/>
    <w:rsid w:val="000E2B26"/>
    <w:pPr>
      <w:spacing w:after="120"/>
      <w:ind w:left="283"/>
    </w:pPr>
  </w:style>
  <w:style w:type="character" w:customStyle="1" w:styleId="BodyTextIndentChar">
    <w:name w:val="Body Text Indent Char"/>
    <w:basedOn w:val="DefaultParagraphFont"/>
    <w:link w:val="BodyTextIndent"/>
    <w:uiPriority w:val="99"/>
    <w:semiHidden/>
    <w:rsid w:val="000E2B26"/>
  </w:style>
  <w:style w:type="paragraph" w:customStyle="1" w:styleId="BodyText1">
    <w:name w:val="Body Text1"/>
    <w:rsid w:val="000E2B26"/>
    <w:pPr>
      <w:spacing w:after="0" w:line="240" w:lineRule="auto"/>
    </w:pPr>
    <w:rPr>
      <w:rFonts w:ascii="Arial" w:eastAsia="Times New Roman" w:hAnsi="Arial" w:cs="Arial"/>
      <w:szCs w:val="20"/>
      <w:lang w:val="en-US"/>
    </w:rPr>
  </w:style>
  <w:style w:type="paragraph" w:customStyle="1" w:styleId="Headerinformation">
    <w:name w:val="Header information"/>
    <w:rsid w:val="0096206D"/>
    <w:pPr>
      <w:tabs>
        <w:tab w:val="left" w:pos="3060"/>
      </w:tabs>
      <w:spacing w:after="0" w:line="240" w:lineRule="auto"/>
    </w:pPr>
    <w:rPr>
      <w:rFonts w:ascii="Arial" w:eastAsia="Times New Roman" w:hAnsi="Arial" w:cs="Arial"/>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Peabody">
      <a:dk1>
        <a:srgbClr val="37424A"/>
      </a:dk1>
      <a:lt1>
        <a:srgbClr val="9DE1CE"/>
      </a:lt1>
      <a:dk2>
        <a:srgbClr val="00A3AD"/>
      </a:dk2>
      <a:lt2>
        <a:srgbClr val="DEF5EF"/>
      </a:lt2>
      <a:accent1>
        <a:srgbClr val="B8440C"/>
      </a:accent1>
      <a:accent2>
        <a:srgbClr val="903C84"/>
      </a:accent2>
      <a:accent3>
        <a:srgbClr val="74AA50"/>
      </a:accent3>
      <a:accent4>
        <a:srgbClr val="5DCEAF"/>
      </a:accent4>
      <a:accent5>
        <a:srgbClr val="F0B42C"/>
      </a:accent5>
      <a:accent6>
        <a:srgbClr val="B8440C"/>
      </a:accent6>
      <a:hlink>
        <a:srgbClr val="37424A"/>
      </a:hlink>
      <a:folHlink>
        <a:srgbClr val="021828"/>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sisl xmlns:xsi="http://www.w3.org/2001/XMLSchema-instance" xmlns:xsd="http://www.w3.org/2001/XMLSchema" xmlns="http://www.boldonjames.com/2008/01/sie/internal/label" sislVersion="0" policy="039c4b3f-ca7e-446b-b919-e61ab960dfae">
  <element uid="id_protective_marking_protect" value=""/>
  <element uid="a1d1fc76-9d8a-4ba1-a1eb-b09c5f799bc2" value=""/>
</sisl>
</file>

<file path=customXml/item4.xml><?xml version="1.0" encoding="utf-8"?>
<ct:contentTypeSchema xmlns:ct="http://schemas.microsoft.com/office/2006/metadata/contentType" xmlns:ma="http://schemas.microsoft.com/office/2006/metadata/properties/metaAttributes" ct:_="" ma:_="" ma:contentTypeName="Document" ma:contentTypeID="0x010100B8B7C32FE12E234CA1F65B6ED13B19DD" ma:contentTypeVersion="6" ma:contentTypeDescription="Create a new document." ma:contentTypeScope="" ma:versionID="5dede4d8a92bf8d6767e04c7d2936af4">
  <xsd:schema xmlns:xsd="http://www.w3.org/2001/XMLSchema" xmlns:xs="http://www.w3.org/2001/XMLSchema" xmlns:p="http://schemas.microsoft.com/office/2006/metadata/properties" xmlns:ns2="14717264-3d4a-46c9-bd7d-95fd636c98b6" xmlns:ns3="6007ec59-0ef2-4412-b142-d1f9f7235999" targetNamespace="http://schemas.microsoft.com/office/2006/metadata/properties" ma:root="true" ma:fieldsID="03a1d0d9a1346c47396e523ae134b2fc" ns2:_="" ns3:_="">
    <xsd:import namespace="14717264-3d4a-46c9-bd7d-95fd636c98b6"/>
    <xsd:import namespace="6007ec59-0ef2-4412-b142-d1f9f72359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717264-3d4a-46c9-bd7d-95fd636c98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07ec59-0ef2-4412-b142-d1f9f723599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C07419-FDD5-4F56-B017-C412664903CE}">
  <ds:schemaRefs>
    <ds:schemaRef ds:uri="http://schemas.microsoft.com/sharepoint/v3/contenttype/forms"/>
  </ds:schemaRefs>
</ds:datastoreItem>
</file>

<file path=customXml/itemProps2.xml><?xml version="1.0" encoding="utf-8"?>
<ds:datastoreItem xmlns:ds="http://schemas.openxmlformats.org/officeDocument/2006/customXml" ds:itemID="{85094824-100D-47B9-8E3C-6CA05C571FE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B59B9E-FAC3-4E29-905C-A3D83B831B8D}">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3F7F6610-CEBB-4733-AE05-B6EA77475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717264-3d4a-46c9-bd7d-95fd636c98b6"/>
    <ds:schemaRef ds:uri="6007ec59-0ef2-4412-b142-d1f9f72359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656</Words>
  <Characters>3743</Characters>
  <Application>Microsoft Office Word</Application>
  <DocSecurity>0</DocSecurity>
  <Lines>31</Lines>
  <Paragraphs>8</Paragraphs>
  <ScaleCrop>false</ScaleCrop>
  <Company>Catalyst Housing Ltd</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 NEW</dc:title>
  <dc:subject/>
  <dc:creator>Karen Gussin</dc:creator>
  <cp:keywords/>
  <dc:description/>
  <cp:lastModifiedBy>Joanne   Ayliffe</cp:lastModifiedBy>
  <cp:revision>28</cp:revision>
  <dcterms:created xsi:type="dcterms:W3CDTF">2022-04-26T07:24:00Z</dcterms:created>
  <dcterms:modified xsi:type="dcterms:W3CDTF">2026-09-21T09:39:00Z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ocIndexRef">
    <vt:lpwstr>57a8ad5f-f981-4d5a-ac97-f9f9b0409eba</vt:lpwstr>
  </property>
  <property fmtid="{D5CDD505-2E9C-101B-9397-08002B2CF9AE}" pid="4" name="bjSaver">
    <vt:lpwstr>GMHugvFJgW5CckmY8RzmZ1JD81vCOpdG</vt:lpwstr>
  </property>
  <property fmtid="{D5CDD505-2E9C-101B-9397-08002B2CF9AE}" pid="5" name="bjDocumentLabelXML">
    <vt:lpwstr>&lt;?xml version="1.0" encoding="us-ascii"?&gt;&lt;sisl xmlns:xsi="http://www.w3.org/2001/XMLSchema-instance" xmlns:xsd="http://www.w3.org/2001/XMLSchema" sislVersion="0" policy="039c4b3f-ca7e-446b-b919-e61ab960dfae" xmlns="http://www.boldonjames.com/2008/01/sie/i</vt:lpwstr>
  </property>
  <property fmtid="{D5CDD505-2E9C-101B-9397-08002B2CF9AE}" pid="6" name="bjDocumentLabelXML-0">
    <vt:lpwstr>nternal/label"&gt;&lt;element uid="id_protective_marking_protect" value="" /&gt;&lt;element uid="a1d1fc76-9d8a-4ba1-a1eb-b09c5f799bc2" value="" /&gt;&lt;/sisl&gt;</vt:lpwstr>
  </property>
  <property fmtid="{D5CDD505-2E9C-101B-9397-08002B2CF9AE}" pid="7" name="bjDocumentSecurityLabel">
    <vt:lpwstr> Confidential (Show Label)</vt:lpwstr>
  </property>
  <property fmtid="{D5CDD505-2E9C-101B-9397-08002B2CF9AE}" pid="8" name="bjDocumentLabelFieldCode">
    <vt:lpwstr> Confidential (Show Label)</vt:lpwstr>
  </property>
  <property fmtid="{D5CDD505-2E9C-101B-9397-08002B2CF9AE}" pid="9" name="bjDocumentLabelFieldCodeHeaderFooter">
    <vt:lpwstr> Confidential (Show Label)</vt:lpwstr>
  </property>
  <property fmtid="{D5CDD505-2E9C-101B-9397-08002B2CF9AE}" pid="10" name="bjFooterBothDocProperty">
    <vt:lpwstr>Classification:  Confidential</vt:lpwstr>
  </property>
  <property fmtid="{D5CDD505-2E9C-101B-9397-08002B2CF9AE}" pid="11" name="bjFooterFirstPageDocProperty">
    <vt:lpwstr>Classification:  Confidential</vt:lpwstr>
  </property>
  <property fmtid="{D5CDD505-2E9C-101B-9397-08002B2CF9AE}" pid="12" name="bjFooterEvenPageDocProperty">
    <vt:lpwstr>Classification:  Confidential</vt:lpwstr>
  </property>
  <property fmtid="{D5CDD505-2E9C-101B-9397-08002B2CF9AE}" pid="13" name="ContentTypeId">
    <vt:lpwstr>0x010100B8B7C32FE12E234CA1F65B6ED13B19DD</vt:lpwstr>
  </property>
  <property fmtid="{D5CDD505-2E9C-101B-9397-08002B2CF9AE}" pid="14" name="_dlc_policyId">
    <vt:lpwstr>0x0101</vt:lpwstr>
  </property>
  <property fmtid="{D5CDD505-2E9C-101B-9397-08002B2CF9AE}" pid="15" name="ItemRetentionFormula">
    <vt:lpwstr/>
  </property>
</Properties>
</file>