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49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4759"/>
      </w:tblGrid>
      <w:tr w:rsidR="009B2CBD" w14:paraId="1B0A87A2" w14:textId="77777777" w:rsidTr="610A3081">
        <w:trPr>
          <w:trHeight w:val="629"/>
        </w:trPr>
        <w:tc>
          <w:tcPr>
            <w:tcW w:w="2268" w:type="dxa"/>
            <w:shd w:val="clear" w:color="auto" w:fill="002060"/>
            <w:vAlign w:val="center"/>
          </w:tcPr>
          <w:p w14:paraId="76625001" w14:textId="77777777" w:rsidR="009B2CBD" w:rsidRPr="0034797E" w:rsidRDefault="009B2CBD" w:rsidP="00697BEE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 w:rsidRPr="0034797E"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>Job title:</w:t>
            </w:r>
          </w:p>
        </w:tc>
        <w:tc>
          <w:tcPr>
            <w:tcW w:w="4759" w:type="dxa"/>
            <w:shd w:val="clear" w:color="auto" w:fill="002060"/>
            <w:vAlign w:val="center"/>
          </w:tcPr>
          <w:p w14:paraId="34A43824" w14:textId="0962FBB9" w:rsidR="009B2CBD" w:rsidRPr="0034797E" w:rsidRDefault="008E6E61" w:rsidP="6461CE6F">
            <w:r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 xml:space="preserve">Apprentice </w:t>
            </w:r>
            <w:r w:rsidR="00C911CE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 xml:space="preserve">Awaab’s Law </w:t>
            </w:r>
            <w:r w:rsidR="43F1C7C3" w:rsidRPr="610A3081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 xml:space="preserve">Lead </w:t>
            </w:r>
          </w:p>
        </w:tc>
      </w:tr>
      <w:tr w:rsidR="009B2CBD" w14:paraId="6A2ADCE6" w14:textId="77777777" w:rsidTr="610A3081">
        <w:trPr>
          <w:trHeight w:val="356"/>
        </w:trPr>
        <w:tc>
          <w:tcPr>
            <w:tcW w:w="2268" w:type="dxa"/>
            <w:shd w:val="clear" w:color="auto" w:fill="002060"/>
            <w:vAlign w:val="center"/>
          </w:tcPr>
          <w:p w14:paraId="7E02216C" w14:textId="77777777" w:rsidR="009B2CBD" w:rsidRPr="00A9315D" w:rsidRDefault="009B2CBD" w:rsidP="00697BEE">
            <w:pPr>
              <w:rPr>
                <w:rFonts w:ascii="Arial" w:hAnsi="Arial" w:cs="Arial"/>
                <w:b/>
                <w:bCs/>
                <w:color w:val="FFFFFF"/>
              </w:rPr>
            </w:pPr>
            <w:r w:rsidRPr="00A9315D">
              <w:rPr>
                <w:rFonts w:ascii="Arial" w:hAnsi="Arial" w:cs="Arial"/>
                <w:b/>
                <w:bCs/>
                <w:color w:val="FFFFFF"/>
              </w:rPr>
              <w:t xml:space="preserve">Line </w:t>
            </w:r>
            <w:r>
              <w:rPr>
                <w:rFonts w:ascii="Arial" w:hAnsi="Arial" w:cs="Arial"/>
                <w:b/>
                <w:bCs/>
                <w:color w:val="FFFFFF"/>
              </w:rPr>
              <w:t>m</w:t>
            </w:r>
            <w:r w:rsidRPr="00A9315D">
              <w:rPr>
                <w:rFonts w:ascii="Arial" w:hAnsi="Arial" w:cs="Arial"/>
                <w:b/>
                <w:bCs/>
                <w:color w:val="FFFFFF"/>
              </w:rPr>
              <w:t>anager</w:t>
            </w:r>
            <w:r>
              <w:rPr>
                <w:rFonts w:ascii="Arial" w:hAnsi="Arial" w:cs="Arial"/>
                <w:b/>
                <w:bCs/>
                <w:color w:val="FFFFFF"/>
              </w:rPr>
              <w:t>:</w:t>
            </w:r>
          </w:p>
        </w:tc>
        <w:tc>
          <w:tcPr>
            <w:tcW w:w="4759" w:type="dxa"/>
            <w:shd w:val="clear" w:color="auto" w:fill="002060"/>
            <w:vAlign w:val="center"/>
          </w:tcPr>
          <w:p w14:paraId="32C928B1" w14:textId="57C023DC" w:rsidR="009B2CBD" w:rsidRPr="00A9315D" w:rsidRDefault="00C911CE" w:rsidP="00697BEE">
            <w:pPr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 xml:space="preserve">Awaab’s Law </w:t>
            </w:r>
            <w:r w:rsidR="005B1187">
              <w:rPr>
                <w:rFonts w:ascii="Arial" w:hAnsi="Arial" w:cs="Arial"/>
                <w:b/>
                <w:bCs/>
                <w:color w:val="FFFFFF"/>
              </w:rPr>
              <w:t>Team Leader</w:t>
            </w:r>
          </w:p>
        </w:tc>
      </w:tr>
      <w:tr w:rsidR="009B2CBD" w14:paraId="0554E5E4" w14:textId="77777777" w:rsidTr="610A3081">
        <w:trPr>
          <w:trHeight w:val="369"/>
        </w:trPr>
        <w:tc>
          <w:tcPr>
            <w:tcW w:w="2268" w:type="dxa"/>
            <w:shd w:val="clear" w:color="auto" w:fill="002060"/>
            <w:vAlign w:val="center"/>
          </w:tcPr>
          <w:p w14:paraId="09695227" w14:textId="4E3AEB2F" w:rsidR="009B2CBD" w:rsidRPr="00A9315D" w:rsidRDefault="009B2CBD" w:rsidP="00697BEE">
            <w:pPr>
              <w:rPr>
                <w:rFonts w:ascii="Arial" w:hAnsi="Arial" w:cs="Arial"/>
                <w:b/>
                <w:bCs/>
                <w:color w:val="FFFFFF"/>
              </w:rPr>
            </w:pPr>
            <w:r w:rsidRPr="00A9315D">
              <w:rPr>
                <w:rFonts w:ascii="Arial" w:hAnsi="Arial" w:cs="Arial"/>
                <w:b/>
                <w:bCs/>
                <w:color w:val="FFFFFF"/>
              </w:rPr>
              <w:t xml:space="preserve">Grade </w:t>
            </w:r>
            <w:r w:rsidRPr="00A9315D">
              <w:rPr>
                <w:rFonts w:ascii="Arial" w:hAnsi="Arial" w:cs="Arial"/>
                <w:b/>
                <w:bCs/>
                <w:i/>
                <w:iCs/>
                <w:color w:val="FFFFFF"/>
                <w:sz w:val="18"/>
                <w:szCs w:val="18"/>
              </w:rPr>
              <w:t>(if applicable)</w:t>
            </w:r>
            <w:r>
              <w:rPr>
                <w:rFonts w:ascii="Arial" w:hAnsi="Arial" w:cs="Arial"/>
                <w:b/>
                <w:bCs/>
                <w:i/>
                <w:iCs/>
                <w:color w:val="FFFFFF"/>
                <w:sz w:val="18"/>
                <w:szCs w:val="18"/>
              </w:rPr>
              <w:t>:</w:t>
            </w:r>
            <w:r w:rsidR="00281FBC">
              <w:rPr>
                <w:rFonts w:ascii="Arial" w:hAnsi="Arial" w:cs="Arial"/>
                <w:b/>
                <w:bCs/>
                <w:i/>
                <w:iCs/>
                <w:color w:val="FFFFFF"/>
                <w:sz w:val="18"/>
                <w:szCs w:val="18"/>
              </w:rPr>
              <w:t xml:space="preserve"> </w:t>
            </w:r>
          </w:p>
        </w:tc>
        <w:tc>
          <w:tcPr>
            <w:tcW w:w="4759" w:type="dxa"/>
            <w:shd w:val="clear" w:color="auto" w:fill="002060"/>
            <w:vAlign w:val="center"/>
          </w:tcPr>
          <w:p w14:paraId="2881598B" w14:textId="10269915" w:rsidR="009B2CBD" w:rsidRPr="00A9315D" w:rsidRDefault="008E6E61" w:rsidP="00697BEE">
            <w:pPr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 xml:space="preserve">Grade 3 Apprentice </w:t>
            </w:r>
          </w:p>
        </w:tc>
      </w:tr>
      <w:tr w:rsidR="009B2CBD" w14:paraId="132C5C98" w14:textId="77777777" w:rsidTr="610A3081">
        <w:trPr>
          <w:trHeight w:val="369"/>
        </w:trPr>
        <w:tc>
          <w:tcPr>
            <w:tcW w:w="2268" w:type="dxa"/>
            <w:shd w:val="clear" w:color="auto" w:fill="002060"/>
            <w:vAlign w:val="center"/>
          </w:tcPr>
          <w:p w14:paraId="25041EBE" w14:textId="77777777" w:rsidR="009B2CBD" w:rsidRPr="00A9315D" w:rsidRDefault="009B2CBD" w:rsidP="00697BEE">
            <w:pPr>
              <w:rPr>
                <w:rFonts w:ascii="Arial" w:hAnsi="Arial" w:cs="Arial"/>
                <w:b/>
                <w:bCs/>
                <w:color w:val="FFFFFF"/>
              </w:rPr>
            </w:pPr>
            <w:r w:rsidRPr="00A9315D">
              <w:rPr>
                <w:rFonts w:ascii="Arial" w:hAnsi="Arial" w:cs="Arial"/>
                <w:b/>
                <w:bCs/>
                <w:color w:val="FFFFFF"/>
              </w:rPr>
              <w:t xml:space="preserve">Direct </w:t>
            </w:r>
            <w:r>
              <w:rPr>
                <w:rFonts w:ascii="Arial" w:hAnsi="Arial" w:cs="Arial"/>
                <w:b/>
                <w:bCs/>
                <w:color w:val="FFFFFF"/>
              </w:rPr>
              <w:t>r</w:t>
            </w:r>
            <w:r w:rsidRPr="00A9315D">
              <w:rPr>
                <w:rFonts w:ascii="Arial" w:hAnsi="Arial" w:cs="Arial"/>
                <w:b/>
                <w:bCs/>
                <w:color w:val="FFFFFF"/>
              </w:rPr>
              <w:t>eports</w:t>
            </w:r>
            <w:r>
              <w:rPr>
                <w:rFonts w:ascii="Arial" w:hAnsi="Arial" w:cs="Arial"/>
                <w:b/>
                <w:bCs/>
                <w:color w:val="FFFFFF"/>
              </w:rPr>
              <w:t>:</w:t>
            </w:r>
          </w:p>
        </w:tc>
        <w:tc>
          <w:tcPr>
            <w:tcW w:w="4759" w:type="dxa"/>
            <w:shd w:val="clear" w:color="auto" w:fill="002060"/>
            <w:vAlign w:val="center"/>
          </w:tcPr>
          <w:p w14:paraId="2A1C1A5E" w14:textId="115723F7" w:rsidR="009B2CBD" w:rsidRPr="00A9315D" w:rsidRDefault="00281FBC" w:rsidP="00697BEE">
            <w:pPr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N/</w:t>
            </w:r>
            <w:r w:rsidR="00977939">
              <w:rPr>
                <w:rFonts w:ascii="Arial" w:hAnsi="Arial" w:cs="Arial"/>
                <w:b/>
                <w:bCs/>
                <w:color w:val="FFFFFF"/>
              </w:rPr>
              <w:t>A</w:t>
            </w:r>
          </w:p>
        </w:tc>
      </w:tr>
    </w:tbl>
    <w:p w14:paraId="27E901E5" w14:textId="2DF0A93B" w:rsidR="009B2CBD" w:rsidRPr="00DA08F2" w:rsidRDefault="009B2CBD" w:rsidP="009B2CBD">
      <w:pPr>
        <w:rPr>
          <w:rFonts w:ascii="Arial" w:hAnsi="Arial" w:cs="Arial"/>
          <w:color w:val="FFFFFF" w:themeColor="background1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A7C106F" wp14:editId="0498F9CE">
            <wp:simplePos x="0" y="0"/>
            <wp:positionH relativeFrom="column">
              <wp:posOffset>4511675</wp:posOffset>
            </wp:positionH>
            <wp:positionV relativeFrom="paragraph">
              <wp:posOffset>139700</wp:posOffset>
            </wp:positionV>
            <wp:extent cx="2141220" cy="61785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1220" cy="617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FA7D64" w14:textId="77777777" w:rsidR="009B2CBD" w:rsidRDefault="009B2CBD" w:rsidP="009B2CBD">
      <w:pPr>
        <w:rPr>
          <w:rFonts w:ascii="Arial" w:hAnsi="Arial" w:cs="Arial"/>
          <w:color w:val="FFFFFF" w:themeColor="background1"/>
        </w:rPr>
      </w:pPr>
    </w:p>
    <w:p w14:paraId="14A93EF2" w14:textId="77777777" w:rsidR="009B2CBD" w:rsidRPr="00EA45C6" w:rsidRDefault="009B2CBD" w:rsidP="009B2CBD">
      <w:pPr>
        <w:rPr>
          <w:rFonts w:ascii="Arial" w:hAnsi="Arial" w:cs="Arial"/>
          <w:color w:val="000000" w:themeColor="text1" w:themeShade="80"/>
        </w:rPr>
      </w:pPr>
    </w:p>
    <w:tbl>
      <w:tblPr>
        <w:tblStyle w:val="TableGrid"/>
        <w:tblpPr w:leftFromText="180" w:rightFromText="180" w:vertAnchor="page" w:horzAnchor="margin" w:tblpY="2425"/>
        <w:tblW w:w="10217" w:type="dxa"/>
        <w:tblBorders>
          <w:top w:val="single" w:sz="18" w:space="0" w:color="1F497D" w:themeColor="text2"/>
          <w:left w:val="single" w:sz="18" w:space="0" w:color="1F497D" w:themeColor="text2"/>
          <w:bottom w:val="single" w:sz="18" w:space="0" w:color="1F497D" w:themeColor="text2"/>
          <w:right w:val="single" w:sz="18" w:space="0" w:color="1F497D" w:themeColor="text2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217"/>
      </w:tblGrid>
      <w:tr w:rsidR="009B2CBD" w:rsidRPr="00EA45C6" w14:paraId="2F9BA6F7" w14:textId="77777777" w:rsidTr="26DD08F1">
        <w:trPr>
          <w:trHeight w:val="413"/>
        </w:trPr>
        <w:tc>
          <w:tcPr>
            <w:tcW w:w="10217" w:type="dxa"/>
            <w:shd w:val="clear" w:color="auto" w:fill="FFFFFF" w:themeFill="background1"/>
          </w:tcPr>
          <w:p w14:paraId="3BE086AE" w14:textId="77777777" w:rsidR="009B2CBD" w:rsidRPr="00EA45C6" w:rsidRDefault="009B2CBD" w:rsidP="00697BEE">
            <w:pPr>
              <w:rPr>
                <w:rFonts w:ascii="Arial" w:hAnsi="Arial" w:cs="Arial"/>
                <w:color w:val="000000" w:themeColor="text1" w:themeShade="80"/>
              </w:rPr>
            </w:pPr>
            <w:r w:rsidRPr="00EA45C6">
              <w:rPr>
                <w:rFonts w:ascii="Arial" w:hAnsi="Arial" w:cs="Arial"/>
                <w:b/>
                <w:bCs/>
                <w:color w:val="000000" w:themeColor="text1" w:themeShade="80"/>
                <w:sz w:val="32"/>
                <w:szCs w:val="32"/>
              </w:rPr>
              <w:t>Role purpose:</w:t>
            </w:r>
          </w:p>
        </w:tc>
      </w:tr>
      <w:tr w:rsidR="009B2CBD" w:rsidRPr="00EA45C6" w14:paraId="57C5EE7A" w14:textId="77777777" w:rsidTr="26DD08F1">
        <w:trPr>
          <w:trHeight w:val="983"/>
        </w:trPr>
        <w:tc>
          <w:tcPr>
            <w:tcW w:w="10217" w:type="dxa"/>
            <w:shd w:val="clear" w:color="auto" w:fill="FFFFFF" w:themeFill="background1"/>
          </w:tcPr>
          <w:p w14:paraId="17A4C5A5" w14:textId="5D9B7921" w:rsidR="00585653" w:rsidRDefault="0034797E" w:rsidP="00585653">
            <w:pPr>
              <w:spacing w:after="0" w:line="240" w:lineRule="auto"/>
              <w:rPr>
                <w:rFonts w:ascii="Arial" w:hAnsi="Arial" w:cs="Arial"/>
                <w:color w:val="000000" w:themeColor="text1" w:themeShade="80"/>
              </w:rPr>
            </w:pPr>
            <w:r w:rsidRPr="26DD08F1">
              <w:rPr>
                <w:rFonts w:ascii="Arial" w:hAnsi="Arial" w:cs="Arial"/>
              </w:rPr>
              <w:t>As a</w:t>
            </w:r>
            <w:r w:rsidR="00C911CE">
              <w:rPr>
                <w:rFonts w:ascii="Arial" w:hAnsi="Arial" w:cs="Arial"/>
              </w:rPr>
              <w:t xml:space="preserve">n Awaab’s Law </w:t>
            </w:r>
            <w:r w:rsidR="00DA71ED">
              <w:rPr>
                <w:rFonts w:ascii="Arial" w:hAnsi="Arial" w:cs="Arial"/>
              </w:rPr>
              <w:t>lead</w:t>
            </w:r>
            <w:r w:rsidR="00601136" w:rsidRPr="26DD08F1">
              <w:rPr>
                <w:rFonts w:ascii="Arial" w:hAnsi="Arial" w:cs="Arial"/>
              </w:rPr>
              <w:t xml:space="preserve"> </w:t>
            </w:r>
            <w:r w:rsidRPr="26DD08F1">
              <w:rPr>
                <w:rFonts w:ascii="Arial" w:hAnsi="Arial" w:cs="Arial"/>
              </w:rPr>
              <w:t xml:space="preserve">within </w:t>
            </w:r>
            <w:r w:rsidR="47A95766" w:rsidRPr="26DD08F1">
              <w:rPr>
                <w:rFonts w:ascii="Arial" w:hAnsi="Arial" w:cs="Arial"/>
              </w:rPr>
              <w:t xml:space="preserve">our </w:t>
            </w:r>
            <w:r w:rsidR="00C018E4" w:rsidRPr="26DD08F1">
              <w:rPr>
                <w:rFonts w:ascii="Arial" w:hAnsi="Arial" w:cs="Arial"/>
              </w:rPr>
              <w:t xml:space="preserve">Repairs Team, </w:t>
            </w:r>
            <w:r w:rsidR="000D5D2E" w:rsidRPr="26DD08F1">
              <w:rPr>
                <w:rFonts w:ascii="Arial" w:hAnsi="Arial" w:cs="Arial"/>
                <w:color w:val="000000" w:themeColor="text1"/>
              </w:rPr>
              <w:t>you will be an</w:t>
            </w:r>
            <w:r w:rsidR="000D5D2E">
              <w:t xml:space="preserve"> </w:t>
            </w:r>
            <w:r w:rsidR="000D5D2E" w:rsidRPr="26DD08F1">
              <w:rPr>
                <w:rFonts w:ascii="Arial" w:hAnsi="Arial" w:cs="Arial"/>
                <w:color w:val="000000" w:themeColor="text1"/>
              </w:rPr>
              <w:t>integral part of the delivery of Peabody’s repairs, maintenance and property services.</w:t>
            </w:r>
            <w:r w:rsidR="006C002F" w:rsidRPr="26DD08F1">
              <w:rPr>
                <w:rFonts w:ascii="Arial" w:hAnsi="Arial" w:cs="Arial"/>
                <w:color w:val="000000" w:themeColor="text1"/>
              </w:rPr>
              <w:t xml:space="preserve"> </w:t>
            </w:r>
            <w:r w:rsidR="00D20ED2" w:rsidRPr="26DD08F1">
              <w:rPr>
                <w:rFonts w:ascii="Arial" w:hAnsi="Arial" w:cs="Arial"/>
                <w:color w:val="000000" w:themeColor="text1"/>
              </w:rPr>
              <w:t>As part of our centralised support function,</w:t>
            </w:r>
            <w:r w:rsidR="00D20ED2" w:rsidRPr="26DD08F1">
              <w:rPr>
                <w:rFonts w:ascii="Arial" w:hAnsi="Arial" w:cs="Arial"/>
              </w:rPr>
              <w:t xml:space="preserve"> </w:t>
            </w:r>
            <w:r w:rsidRPr="26DD08F1">
              <w:rPr>
                <w:rFonts w:ascii="Arial" w:hAnsi="Arial" w:cs="Arial"/>
              </w:rPr>
              <w:t xml:space="preserve">you will be working in a busy and responsive environment, requiring you to be adaptable and able to focus on </w:t>
            </w:r>
            <w:r w:rsidR="00D20ED2" w:rsidRPr="26DD08F1">
              <w:rPr>
                <w:rFonts w:ascii="Arial" w:hAnsi="Arial" w:cs="Arial"/>
              </w:rPr>
              <w:t>several</w:t>
            </w:r>
            <w:r w:rsidRPr="26DD08F1">
              <w:rPr>
                <w:rFonts w:ascii="Arial" w:hAnsi="Arial" w:cs="Arial"/>
              </w:rPr>
              <w:t xml:space="preserve"> projects at any one time</w:t>
            </w:r>
            <w:r w:rsidR="00640329" w:rsidRPr="26DD08F1">
              <w:rPr>
                <w:rFonts w:ascii="Arial" w:hAnsi="Arial" w:cs="Arial"/>
              </w:rPr>
              <w:t xml:space="preserve"> </w:t>
            </w:r>
            <w:r w:rsidR="00774AF4" w:rsidRPr="26DD08F1">
              <w:rPr>
                <w:rFonts w:ascii="Arial" w:hAnsi="Arial" w:cs="Arial"/>
              </w:rPr>
              <w:t xml:space="preserve">to improve our repair service for our </w:t>
            </w:r>
            <w:r w:rsidR="00DA71ED">
              <w:rPr>
                <w:rFonts w:ascii="Arial" w:hAnsi="Arial" w:cs="Arial"/>
              </w:rPr>
              <w:t>residents</w:t>
            </w:r>
            <w:r w:rsidR="006A4D35" w:rsidRPr="26DD08F1">
              <w:rPr>
                <w:rFonts w:ascii="Arial" w:hAnsi="Arial" w:cs="Arial"/>
              </w:rPr>
              <w:t xml:space="preserve"> and ensure we are compliant with</w:t>
            </w:r>
            <w:r w:rsidR="00DA71ED">
              <w:rPr>
                <w:rFonts w:ascii="Arial" w:hAnsi="Arial" w:cs="Arial"/>
              </w:rPr>
              <w:t xml:space="preserve"> Awaab’s Law</w:t>
            </w:r>
            <w:r w:rsidR="00845A18">
              <w:rPr>
                <w:rFonts w:ascii="Arial" w:hAnsi="Arial" w:cs="Arial"/>
              </w:rPr>
              <w:t xml:space="preserve"> and other associated legislation</w:t>
            </w:r>
            <w:r w:rsidR="006A4D35" w:rsidRPr="26DD08F1">
              <w:rPr>
                <w:rFonts w:ascii="Arial" w:hAnsi="Arial" w:cs="Arial"/>
              </w:rPr>
              <w:t xml:space="preserve">. </w:t>
            </w:r>
            <w:r w:rsidR="00585653" w:rsidRPr="26DD08F1">
              <w:rPr>
                <w:rFonts w:ascii="Arial" w:hAnsi="Arial" w:cs="Arial"/>
                <w:color w:val="000000" w:themeColor="text1"/>
              </w:rPr>
              <w:t xml:space="preserve"> You will work closely and collaboratively with colleagues, stakeholders and </w:t>
            </w:r>
            <w:r w:rsidR="00DA71ED">
              <w:rPr>
                <w:rFonts w:ascii="Arial" w:hAnsi="Arial" w:cs="Arial"/>
                <w:color w:val="000000" w:themeColor="text1"/>
              </w:rPr>
              <w:t>residents</w:t>
            </w:r>
            <w:r w:rsidR="00585653" w:rsidRPr="26DD08F1">
              <w:rPr>
                <w:rFonts w:ascii="Arial" w:hAnsi="Arial" w:cs="Arial"/>
                <w:color w:val="000000" w:themeColor="text1"/>
              </w:rPr>
              <w:t xml:space="preserve"> across Peabody, driving improvements and offering a first-class service to our </w:t>
            </w:r>
            <w:r w:rsidR="00DA71ED">
              <w:rPr>
                <w:rFonts w:ascii="Arial" w:hAnsi="Arial" w:cs="Arial"/>
                <w:color w:val="000000" w:themeColor="text1"/>
              </w:rPr>
              <w:t>residents</w:t>
            </w:r>
            <w:r w:rsidR="00585653" w:rsidRPr="26DD08F1">
              <w:rPr>
                <w:rFonts w:ascii="Arial" w:hAnsi="Arial" w:cs="Arial"/>
                <w:color w:val="000000" w:themeColor="text1"/>
              </w:rPr>
              <w:t>.</w:t>
            </w:r>
          </w:p>
          <w:p w14:paraId="32923493" w14:textId="77777777" w:rsidR="00585653" w:rsidRDefault="00585653" w:rsidP="00585653">
            <w:pPr>
              <w:spacing w:after="0" w:line="240" w:lineRule="auto"/>
              <w:rPr>
                <w:rFonts w:ascii="Arial" w:hAnsi="Arial" w:cs="Arial"/>
                <w:color w:val="000000" w:themeColor="text1" w:themeShade="80"/>
              </w:rPr>
            </w:pPr>
          </w:p>
          <w:p w14:paraId="36A1E152" w14:textId="59B768A6" w:rsidR="00585653" w:rsidRDefault="00585653" w:rsidP="00585653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26DD08F1">
              <w:rPr>
                <w:rFonts w:ascii="Arial" w:hAnsi="Arial" w:cs="Arial"/>
                <w:color w:val="000000" w:themeColor="text1"/>
              </w:rPr>
              <w:t>You will be organised, accountable and customer focused, ensuring the services we provide offer value for money, are of good quality and are aligned with our values and objectives</w:t>
            </w:r>
            <w:r w:rsidR="31A15969" w:rsidRPr="26DD08F1">
              <w:rPr>
                <w:rFonts w:ascii="Arial" w:hAnsi="Arial" w:cs="Arial"/>
                <w:color w:val="000000" w:themeColor="text1"/>
              </w:rPr>
              <w:t xml:space="preserve">, whilst adhering to policy and legislation. </w:t>
            </w:r>
          </w:p>
          <w:p w14:paraId="72CC1B98" w14:textId="77777777" w:rsidR="003C2382" w:rsidRDefault="003C2382" w:rsidP="00585653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</w:p>
          <w:p w14:paraId="637C3CAD" w14:textId="3030AEDC" w:rsidR="003C2382" w:rsidRPr="003C2382" w:rsidRDefault="003C2382" w:rsidP="00585653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3C2382">
              <w:rPr>
                <w:rFonts w:ascii="Arial" w:hAnsi="Arial" w:cs="Arial"/>
                <w:color w:val="000000" w:themeColor="text1"/>
              </w:rPr>
              <w:t>This apprenticeship is an excellent opportunity to start a career in repairs and property services, while gaining valuable experience, structured support and a nationally recognised qualification.</w:t>
            </w:r>
          </w:p>
          <w:p w14:paraId="49763B18" w14:textId="7B4DD28A" w:rsidR="001E3030" w:rsidRPr="00BD0676" w:rsidRDefault="001E3030" w:rsidP="00D20ED2">
            <w:pPr>
              <w:rPr>
                <w:rFonts w:ascii="Arial" w:hAnsi="Arial" w:cs="Arial"/>
                <w:color w:val="000000" w:themeColor="text1" w:themeShade="80"/>
              </w:rPr>
            </w:pPr>
          </w:p>
        </w:tc>
      </w:tr>
      <w:tr w:rsidR="009B2CBD" w:rsidRPr="00EA45C6" w14:paraId="3F2766B8" w14:textId="77777777" w:rsidTr="26DD08F1">
        <w:trPr>
          <w:trHeight w:val="1538"/>
        </w:trPr>
        <w:tc>
          <w:tcPr>
            <w:tcW w:w="10217" w:type="dxa"/>
            <w:shd w:val="clear" w:color="auto" w:fill="FFFFFF" w:themeFill="background1"/>
          </w:tcPr>
          <w:p w14:paraId="2F826B7F" w14:textId="031737BF" w:rsidR="009B2CBD" w:rsidRPr="001E3030" w:rsidRDefault="009B2CBD" w:rsidP="009B2CBD">
            <w:pPr>
              <w:rPr>
                <w:rFonts w:ascii="Arial" w:hAnsi="Arial" w:cs="Arial"/>
                <w:b/>
                <w:bCs/>
                <w:color w:val="000000" w:themeColor="text1" w:themeShade="80"/>
                <w:sz w:val="32"/>
                <w:szCs w:val="32"/>
              </w:rPr>
            </w:pPr>
            <w:r w:rsidRPr="00EA45C6">
              <w:rPr>
                <w:rFonts w:ascii="Arial" w:hAnsi="Arial" w:cs="Arial"/>
                <w:b/>
                <w:bCs/>
                <w:color w:val="000000" w:themeColor="text1" w:themeShade="80"/>
                <w:sz w:val="32"/>
                <w:szCs w:val="32"/>
              </w:rPr>
              <w:t>Key results:</w:t>
            </w:r>
          </w:p>
          <w:p w14:paraId="46AE6561" w14:textId="77777777" w:rsidR="00C60AA8" w:rsidRDefault="00C60AA8" w:rsidP="00C60AA8">
            <w:pPr>
              <w:jc w:val="both"/>
              <w:rPr>
                <w:rFonts w:ascii="Arial" w:hAnsi="Arial" w:cs="Arial"/>
              </w:rPr>
            </w:pPr>
            <w:r w:rsidRPr="00B20577">
              <w:rPr>
                <w:rFonts w:ascii="Arial" w:hAnsi="Arial" w:cs="Arial"/>
              </w:rPr>
              <w:t xml:space="preserve">The </w:t>
            </w:r>
            <w:r>
              <w:rPr>
                <w:rFonts w:ascii="Arial" w:hAnsi="Arial" w:cs="Arial"/>
              </w:rPr>
              <w:t>wider Repairs Team</w:t>
            </w:r>
            <w:r w:rsidRPr="00B2057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is responsible for the delivery of all property services across Peabody, including</w:t>
            </w:r>
            <w:r w:rsidRPr="00B20577">
              <w:rPr>
                <w:rFonts w:ascii="Arial" w:hAnsi="Arial" w:cs="Arial"/>
              </w:rPr>
              <w:t xml:space="preserve">: </w:t>
            </w:r>
          </w:p>
          <w:p w14:paraId="1C8133FA" w14:textId="77777777" w:rsidR="00C60AA8" w:rsidRDefault="00C60AA8" w:rsidP="001A72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Day-to-day responsive and major repairs</w:t>
            </w:r>
          </w:p>
          <w:p w14:paraId="23B3CED2" w14:textId="638ABDE9" w:rsidR="00C60AA8" w:rsidRDefault="002E78DC" w:rsidP="001A72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Complaints, </w:t>
            </w:r>
            <w:r w:rsidR="00C60AA8">
              <w:rPr>
                <w:rFonts w:ascii="Arial" w:hAnsi="Arial" w:cs="Arial"/>
              </w:rPr>
              <w:t>Disrepair; damp, mould &amp; condensation; EHO and escalated cases</w:t>
            </w:r>
          </w:p>
          <w:p w14:paraId="44120F54" w14:textId="77777777" w:rsidR="00C60AA8" w:rsidRDefault="00C60AA8" w:rsidP="001A72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Empty Homes / Voids </w:t>
            </w:r>
          </w:p>
          <w:p w14:paraId="03E2D679" w14:textId="77777777" w:rsidR="00C60AA8" w:rsidRDefault="00C60AA8" w:rsidP="001A72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Aids &amp; adaptions</w:t>
            </w:r>
          </w:p>
          <w:p w14:paraId="304A81FA" w14:textId="77777777" w:rsidR="00C60AA8" w:rsidRPr="00A03041" w:rsidRDefault="00C60AA8" w:rsidP="001A72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Planned Preventative Maintenance and proactive case management</w:t>
            </w:r>
          </w:p>
          <w:p w14:paraId="35691921" w14:textId="77777777" w:rsidR="00C60AA8" w:rsidRDefault="00C60AA8" w:rsidP="001A72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A03041">
              <w:rPr>
                <w:rFonts w:ascii="Arial" w:hAnsi="Arial" w:cs="Arial"/>
              </w:rPr>
              <w:t>Service delivery for repairs managed through the DPS Marketplace</w:t>
            </w:r>
          </w:p>
          <w:p w14:paraId="1BF5E181" w14:textId="77777777" w:rsidR="00C60AA8" w:rsidRDefault="00C60AA8" w:rsidP="001A72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A03041">
              <w:rPr>
                <w:rFonts w:ascii="Arial" w:hAnsi="Arial" w:cs="Arial"/>
              </w:rPr>
              <w:t>lanning for the in</w:t>
            </w:r>
            <w:r>
              <w:rPr>
                <w:rFonts w:ascii="Arial" w:hAnsi="Arial" w:cs="Arial"/>
              </w:rPr>
              <w:t>-</w:t>
            </w:r>
            <w:r w:rsidRPr="00A03041">
              <w:rPr>
                <w:rFonts w:ascii="Arial" w:hAnsi="Arial" w:cs="Arial"/>
              </w:rPr>
              <w:t>house DLO</w:t>
            </w:r>
          </w:p>
          <w:p w14:paraId="42D8D586" w14:textId="77777777" w:rsidR="00C60AA8" w:rsidRPr="00A03041" w:rsidRDefault="00C60AA8" w:rsidP="001A72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Professional property related services</w:t>
            </w:r>
          </w:p>
          <w:p w14:paraId="13845059" w14:textId="77777777" w:rsidR="00C60AA8" w:rsidRPr="00763DD1" w:rsidRDefault="00C60AA8" w:rsidP="00C60AA8">
            <w:pPr>
              <w:rPr>
                <w:rFonts w:ascii="Arial" w:hAnsi="Arial" w:cs="Arial"/>
                <w:color w:val="000000" w:themeColor="text1" w:themeShade="80"/>
              </w:rPr>
            </w:pPr>
          </w:p>
          <w:p w14:paraId="560B1191" w14:textId="5D7854F6" w:rsidR="00C60AA8" w:rsidRDefault="00C60AA8" w:rsidP="00C60AA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 a</w:t>
            </w:r>
            <w:r w:rsidR="00B00788">
              <w:rPr>
                <w:rFonts w:ascii="Arial" w:hAnsi="Arial" w:cs="Arial"/>
              </w:rPr>
              <w:t>m Awaab’s Law Lead</w:t>
            </w:r>
            <w:r w:rsidR="00F32A2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you will: </w:t>
            </w:r>
          </w:p>
          <w:p w14:paraId="77BA71D8" w14:textId="77777777" w:rsidR="00C60AA8" w:rsidRDefault="00C60AA8" w:rsidP="00C60AA8">
            <w:pPr>
              <w:tabs>
                <w:tab w:val="left" w:pos="-1440"/>
              </w:tabs>
              <w:spacing w:after="0" w:line="240" w:lineRule="auto"/>
              <w:ind w:right="720"/>
              <w:jc w:val="both"/>
              <w:rPr>
                <w:rFonts w:ascii="Arial" w:hAnsi="Arial" w:cs="Arial"/>
                <w:color w:val="000000"/>
              </w:rPr>
            </w:pPr>
          </w:p>
          <w:p w14:paraId="6844C87C" w14:textId="31EAEDAF" w:rsidR="00E66FCC" w:rsidRPr="00E66FCC" w:rsidRDefault="00E66FCC" w:rsidP="00E66FCC">
            <w:pPr>
              <w:pStyle w:val="ListParagraph"/>
              <w:numPr>
                <w:ilvl w:val="0"/>
                <w:numId w:val="1"/>
              </w:numPr>
              <w:spacing w:after="0" w:line="256" w:lineRule="auto"/>
              <w:jc w:val="both"/>
              <w:rPr>
                <w:rFonts w:ascii="Arial" w:hAnsi="Arial" w:cs="Arial"/>
              </w:rPr>
            </w:pPr>
            <w:r w:rsidRPr="00E66FCC">
              <w:rPr>
                <w:rFonts w:ascii="Arial" w:hAnsi="Arial" w:cs="Arial"/>
              </w:rPr>
              <w:t xml:space="preserve">Serve as a resident-facing member of the team, supporting both residents and operational teams in the delivery of </w:t>
            </w:r>
            <w:r>
              <w:rPr>
                <w:rFonts w:ascii="Arial" w:hAnsi="Arial" w:cs="Arial"/>
              </w:rPr>
              <w:t>repairs</w:t>
            </w:r>
            <w:r w:rsidRPr="00E66FCC">
              <w:rPr>
                <w:rFonts w:ascii="Arial" w:hAnsi="Arial" w:cs="Arial"/>
              </w:rPr>
              <w:t xml:space="preserve">—specifically relating to </w:t>
            </w:r>
            <w:r w:rsidR="00242EAB">
              <w:rPr>
                <w:rFonts w:ascii="Arial" w:hAnsi="Arial" w:cs="Arial"/>
              </w:rPr>
              <w:t>the categories outlines in Awaab’s Law</w:t>
            </w:r>
          </w:p>
          <w:p w14:paraId="31CC3921" w14:textId="3D69948B" w:rsidR="00E66FCC" w:rsidRPr="00E66FCC" w:rsidRDefault="00E66FCC" w:rsidP="00E66FCC">
            <w:pPr>
              <w:pStyle w:val="ListParagraph"/>
              <w:numPr>
                <w:ilvl w:val="0"/>
                <w:numId w:val="1"/>
              </w:numPr>
              <w:spacing w:after="0" w:line="256" w:lineRule="auto"/>
              <w:jc w:val="both"/>
              <w:rPr>
                <w:rFonts w:ascii="Arial" w:hAnsi="Arial" w:cs="Arial"/>
              </w:rPr>
            </w:pPr>
            <w:r w:rsidRPr="00E66FCC">
              <w:rPr>
                <w:rFonts w:ascii="Arial" w:hAnsi="Arial" w:cs="Arial"/>
              </w:rPr>
              <w:t>Ensure high standards of customer service and stakeholder experience to maximise resident satisfaction.</w:t>
            </w:r>
          </w:p>
          <w:p w14:paraId="02B8790A" w14:textId="0D501389" w:rsidR="00E66FCC" w:rsidRDefault="00E66FCC" w:rsidP="00E66FCC">
            <w:pPr>
              <w:pStyle w:val="ListParagraph"/>
              <w:numPr>
                <w:ilvl w:val="0"/>
                <w:numId w:val="1"/>
              </w:numPr>
              <w:spacing w:after="0" w:line="256" w:lineRule="auto"/>
              <w:jc w:val="both"/>
              <w:rPr>
                <w:rFonts w:ascii="Arial" w:hAnsi="Arial" w:cs="Arial"/>
              </w:rPr>
            </w:pPr>
            <w:r w:rsidRPr="00E66FCC">
              <w:rPr>
                <w:rFonts w:ascii="Arial" w:hAnsi="Arial" w:cs="Arial"/>
              </w:rPr>
              <w:t>Collaborate closely with repairs teams, contractors, and regional property services teams to drive cases through to resolution.</w:t>
            </w:r>
          </w:p>
          <w:p w14:paraId="3F886E82" w14:textId="16DF214E" w:rsidR="00E66FCC" w:rsidRDefault="00E66FCC" w:rsidP="00E66FCC">
            <w:pPr>
              <w:pStyle w:val="ListParagraph"/>
              <w:numPr>
                <w:ilvl w:val="0"/>
                <w:numId w:val="1"/>
              </w:numPr>
              <w:spacing w:after="0" w:line="256" w:lineRule="auto"/>
              <w:jc w:val="both"/>
              <w:rPr>
                <w:rFonts w:ascii="Arial" w:hAnsi="Arial" w:cs="Arial"/>
              </w:rPr>
            </w:pPr>
            <w:r w:rsidRPr="00E66FCC">
              <w:rPr>
                <w:rFonts w:ascii="Arial" w:hAnsi="Arial" w:cs="Arial"/>
              </w:rPr>
              <w:t xml:space="preserve">Ensure full compliance with Awaab’s Law by leading the prompt investigation and resolution of </w:t>
            </w:r>
            <w:r w:rsidR="00242EAB">
              <w:rPr>
                <w:rFonts w:ascii="Arial" w:hAnsi="Arial" w:cs="Arial"/>
              </w:rPr>
              <w:t xml:space="preserve">emergency and significant risk </w:t>
            </w:r>
            <w:r w:rsidRPr="00E66FCC">
              <w:rPr>
                <w:rFonts w:ascii="Arial" w:hAnsi="Arial" w:cs="Arial"/>
              </w:rPr>
              <w:t>cases within the legally mandated timeframes, safeguarding residents’ health and ensuring regulatory adherence</w:t>
            </w:r>
          </w:p>
          <w:p w14:paraId="7A082422" w14:textId="0BAA7F65" w:rsidR="00E66FCC" w:rsidRPr="00E66FCC" w:rsidRDefault="00E66FCC" w:rsidP="00E66FCC">
            <w:pPr>
              <w:pStyle w:val="ListParagraph"/>
              <w:numPr>
                <w:ilvl w:val="0"/>
                <w:numId w:val="1"/>
              </w:numPr>
              <w:spacing w:after="0" w:line="256" w:lineRule="auto"/>
              <w:jc w:val="both"/>
              <w:rPr>
                <w:rFonts w:ascii="Arial" w:hAnsi="Arial" w:cs="Arial"/>
              </w:rPr>
            </w:pPr>
            <w:r w:rsidRPr="00E66FCC">
              <w:rPr>
                <w:rFonts w:ascii="Arial" w:hAnsi="Arial" w:cs="Arial"/>
              </w:rPr>
              <w:t xml:space="preserve">Provide support to </w:t>
            </w:r>
            <w:r>
              <w:rPr>
                <w:rFonts w:ascii="Arial" w:hAnsi="Arial" w:cs="Arial"/>
              </w:rPr>
              <w:t xml:space="preserve">internal teams </w:t>
            </w:r>
            <w:r w:rsidRPr="00E66FCC">
              <w:rPr>
                <w:rFonts w:ascii="Arial" w:hAnsi="Arial" w:cs="Arial"/>
              </w:rPr>
              <w:t>in resolving issues that hinder the successful closure of complaints or escalations</w:t>
            </w:r>
          </w:p>
          <w:p w14:paraId="255F32B4" w14:textId="1ABBF664" w:rsidR="00E66FCC" w:rsidRPr="00E66FCC" w:rsidRDefault="00E66FCC" w:rsidP="00E66FCC">
            <w:pPr>
              <w:pStyle w:val="ListParagraph"/>
              <w:numPr>
                <w:ilvl w:val="0"/>
                <w:numId w:val="1"/>
              </w:numPr>
              <w:spacing w:after="0" w:line="256" w:lineRule="auto"/>
              <w:jc w:val="both"/>
              <w:rPr>
                <w:rFonts w:ascii="Arial" w:hAnsi="Arial" w:cs="Arial"/>
              </w:rPr>
            </w:pPr>
            <w:r w:rsidRPr="00E66FCC">
              <w:rPr>
                <w:rFonts w:ascii="Arial" w:hAnsi="Arial" w:cs="Arial"/>
              </w:rPr>
              <w:t>Review repair histories to identify breakdowns and contribute to lessons learned for both complaints and repairs teams.</w:t>
            </w:r>
          </w:p>
          <w:p w14:paraId="5028E1A8" w14:textId="3555CFB9" w:rsidR="00E66FCC" w:rsidRPr="00E66FCC" w:rsidRDefault="00E66FCC" w:rsidP="00E66FCC">
            <w:pPr>
              <w:pStyle w:val="ListParagraph"/>
              <w:numPr>
                <w:ilvl w:val="0"/>
                <w:numId w:val="1"/>
              </w:numPr>
              <w:spacing w:after="0" w:line="256" w:lineRule="auto"/>
              <w:jc w:val="both"/>
              <w:rPr>
                <w:rFonts w:ascii="Arial" w:hAnsi="Arial" w:cs="Arial"/>
              </w:rPr>
            </w:pPr>
            <w:r w:rsidRPr="00E66FCC">
              <w:rPr>
                <w:rFonts w:ascii="Arial" w:hAnsi="Arial" w:cs="Arial"/>
              </w:rPr>
              <w:t xml:space="preserve">Take ownership of </w:t>
            </w:r>
            <w:r w:rsidR="005D12EE">
              <w:rPr>
                <w:rFonts w:ascii="Arial" w:hAnsi="Arial" w:cs="Arial"/>
              </w:rPr>
              <w:t xml:space="preserve">emergency and significant risk </w:t>
            </w:r>
            <w:r w:rsidRPr="00E66FCC">
              <w:rPr>
                <w:rFonts w:ascii="Arial" w:hAnsi="Arial" w:cs="Arial"/>
              </w:rPr>
              <w:t>cases, including escalations and HHSRS Category 1 issues, liaising with residents through to resolution.</w:t>
            </w:r>
          </w:p>
          <w:p w14:paraId="4B65C1B2" w14:textId="233ABB68" w:rsidR="00E66FCC" w:rsidRPr="00E66FCC" w:rsidRDefault="00E66FCC" w:rsidP="00E66FCC">
            <w:pPr>
              <w:pStyle w:val="ListParagraph"/>
              <w:numPr>
                <w:ilvl w:val="0"/>
                <w:numId w:val="1"/>
              </w:numPr>
              <w:spacing w:after="0" w:line="256" w:lineRule="auto"/>
              <w:jc w:val="both"/>
              <w:rPr>
                <w:rFonts w:ascii="Arial" w:hAnsi="Arial" w:cs="Arial"/>
              </w:rPr>
            </w:pPr>
            <w:r w:rsidRPr="00E66FCC">
              <w:rPr>
                <w:rFonts w:ascii="Arial" w:hAnsi="Arial" w:cs="Arial"/>
              </w:rPr>
              <w:lastRenderedPageBreak/>
              <w:t xml:space="preserve">Attend Peabody’s contractor and regional offices as needed, acting as an on-site point of contact for </w:t>
            </w:r>
            <w:r w:rsidR="00D70AC0">
              <w:rPr>
                <w:rFonts w:ascii="Arial" w:hAnsi="Arial" w:cs="Arial"/>
              </w:rPr>
              <w:t xml:space="preserve">Awaab’s Law </w:t>
            </w:r>
            <w:r w:rsidRPr="00E66FCC">
              <w:rPr>
                <w:rFonts w:ascii="Arial" w:hAnsi="Arial" w:cs="Arial"/>
              </w:rPr>
              <w:t>cases and promoting collaborative working.</w:t>
            </w:r>
          </w:p>
          <w:p w14:paraId="22F09FA7" w14:textId="77777777" w:rsidR="00BD0676" w:rsidRPr="00EF7B34" w:rsidRDefault="00E66FCC" w:rsidP="00E66FCC">
            <w:pPr>
              <w:numPr>
                <w:ilvl w:val="0"/>
                <w:numId w:val="1"/>
              </w:numPr>
              <w:tabs>
                <w:tab w:val="left" w:pos="-1440"/>
              </w:tabs>
              <w:spacing w:after="0" w:line="240" w:lineRule="auto"/>
              <w:ind w:right="720"/>
              <w:jc w:val="both"/>
              <w:rPr>
                <w:rFonts w:ascii="Arial" w:hAnsi="Arial" w:cs="Arial"/>
                <w:color w:val="000000" w:themeColor="text1" w:themeShade="80"/>
              </w:rPr>
            </w:pPr>
            <w:r w:rsidRPr="00E66FCC">
              <w:rPr>
                <w:rFonts w:ascii="Arial" w:hAnsi="Arial" w:cs="Arial"/>
              </w:rPr>
              <w:t>Carry out any other reasonable duties as directed by the Heads of Service or their representatives, including occasional work outside normal hours and resident visits.</w:t>
            </w:r>
          </w:p>
          <w:p w14:paraId="317FF511" w14:textId="77777777" w:rsidR="00E002B6" w:rsidRPr="00E002B6" w:rsidRDefault="00EF7B34" w:rsidP="00E66FCC">
            <w:pPr>
              <w:numPr>
                <w:ilvl w:val="0"/>
                <w:numId w:val="1"/>
              </w:numPr>
              <w:tabs>
                <w:tab w:val="left" w:pos="-1440"/>
              </w:tabs>
              <w:spacing w:after="0" w:line="240" w:lineRule="auto"/>
              <w:ind w:right="720"/>
              <w:jc w:val="both"/>
              <w:rPr>
                <w:rFonts w:ascii="Arial" w:hAnsi="Arial" w:cs="Arial"/>
                <w:color w:val="000000" w:themeColor="text1" w:themeShade="80"/>
              </w:rPr>
            </w:pPr>
            <w:r>
              <w:rPr>
                <w:rFonts w:ascii="Arial" w:hAnsi="Arial" w:cs="Arial"/>
              </w:rPr>
              <w:t xml:space="preserve">Work </w:t>
            </w:r>
            <w:r w:rsidR="00226021">
              <w:rPr>
                <w:rFonts w:ascii="Arial" w:hAnsi="Arial" w:cs="Arial"/>
              </w:rPr>
              <w:t xml:space="preserve">a minimum of </w:t>
            </w:r>
            <w:r>
              <w:rPr>
                <w:rFonts w:ascii="Arial" w:hAnsi="Arial" w:cs="Arial"/>
              </w:rPr>
              <w:t>1 day a week f</w:t>
            </w:r>
            <w:r w:rsidR="00226021">
              <w:rPr>
                <w:rFonts w:ascii="Arial" w:hAnsi="Arial" w:cs="Arial"/>
              </w:rPr>
              <w:t>ro</w:t>
            </w:r>
            <w:r>
              <w:rPr>
                <w:rFonts w:ascii="Arial" w:hAnsi="Arial" w:cs="Arial"/>
              </w:rPr>
              <w:t xml:space="preserve">m our Pitsea office and </w:t>
            </w:r>
            <w:r w:rsidR="00226021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 xml:space="preserve"> day </w:t>
            </w:r>
            <w:r w:rsidR="001F1FF1">
              <w:rPr>
                <w:rFonts w:ascii="Arial" w:hAnsi="Arial" w:cs="Arial"/>
              </w:rPr>
              <w:t xml:space="preserve">a week </w:t>
            </w:r>
            <w:r>
              <w:rPr>
                <w:rFonts w:ascii="Arial" w:hAnsi="Arial" w:cs="Arial"/>
              </w:rPr>
              <w:t xml:space="preserve">in your </w:t>
            </w:r>
            <w:r w:rsidR="00226021">
              <w:rPr>
                <w:rFonts w:ascii="Arial" w:hAnsi="Arial" w:cs="Arial"/>
              </w:rPr>
              <w:t>nominated region (</w:t>
            </w:r>
            <w:proofErr w:type="gramStart"/>
            <w:r w:rsidR="00226021">
              <w:rPr>
                <w:rFonts w:ascii="Arial" w:hAnsi="Arial" w:cs="Arial"/>
              </w:rPr>
              <w:t>North east</w:t>
            </w:r>
            <w:proofErr w:type="gramEnd"/>
            <w:r w:rsidR="00226021">
              <w:rPr>
                <w:rFonts w:ascii="Arial" w:hAnsi="Arial" w:cs="Arial"/>
              </w:rPr>
              <w:t xml:space="preserve"> London, </w:t>
            </w:r>
            <w:proofErr w:type="gramStart"/>
            <w:r w:rsidR="00226021">
              <w:rPr>
                <w:rFonts w:ascii="Arial" w:hAnsi="Arial" w:cs="Arial"/>
              </w:rPr>
              <w:t>North West</w:t>
            </w:r>
            <w:proofErr w:type="gramEnd"/>
            <w:r w:rsidR="00226021">
              <w:rPr>
                <w:rFonts w:ascii="Arial" w:hAnsi="Arial" w:cs="Arial"/>
              </w:rPr>
              <w:t xml:space="preserve"> London, South London and North </w:t>
            </w:r>
          </w:p>
          <w:p w14:paraId="33024AEA" w14:textId="77777777" w:rsidR="00EF7B34" w:rsidRDefault="00226021" w:rsidP="00E002B6">
            <w:pPr>
              <w:tabs>
                <w:tab w:val="left" w:pos="-1440"/>
              </w:tabs>
              <w:spacing w:after="0" w:line="240" w:lineRule="auto"/>
              <w:ind w:left="720" w:right="720"/>
              <w:jc w:val="both"/>
              <w:rPr>
                <w:rFonts w:ascii="Arial" w:hAnsi="Arial" w:cs="Arial"/>
              </w:rPr>
            </w:pPr>
            <w:r w:rsidRPr="00E002B6">
              <w:rPr>
                <w:rFonts w:ascii="Arial" w:hAnsi="Arial" w:cs="Arial"/>
              </w:rPr>
              <w:t>Counties)</w:t>
            </w:r>
          </w:p>
          <w:p w14:paraId="0AED9BF3" w14:textId="77777777" w:rsidR="00E002B6" w:rsidRDefault="00E002B6" w:rsidP="00E002B6">
            <w:pPr>
              <w:tabs>
                <w:tab w:val="left" w:pos="-1440"/>
              </w:tabs>
              <w:spacing w:after="0" w:line="240" w:lineRule="auto"/>
              <w:ind w:left="720" w:right="720"/>
              <w:jc w:val="both"/>
              <w:rPr>
                <w:rFonts w:ascii="Arial" w:hAnsi="Arial" w:cs="Arial"/>
              </w:rPr>
            </w:pPr>
          </w:p>
          <w:p w14:paraId="218B1317" w14:textId="77777777" w:rsidR="00B056D8" w:rsidRPr="00B056D8" w:rsidRDefault="00B056D8" w:rsidP="00B056D8">
            <w:pPr>
              <w:spacing w:after="0"/>
              <w:rPr>
                <w:rFonts w:ascii="Arial" w:hAnsi="Arial" w:cs="Arial"/>
              </w:rPr>
            </w:pPr>
            <w:r w:rsidRPr="00B056D8">
              <w:rPr>
                <w:rFonts w:ascii="Arial" w:hAnsi="Arial" w:cs="Arial"/>
                <w:b/>
              </w:rPr>
              <w:t xml:space="preserve">Level 3 Customer Service Specialist Apprenticeship  </w:t>
            </w:r>
          </w:p>
          <w:p w14:paraId="6F681512" w14:textId="77777777" w:rsidR="00B056D8" w:rsidRPr="00B056D8" w:rsidRDefault="00B056D8" w:rsidP="00B056D8">
            <w:pPr>
              <w:spacing w:after="0"/>
              <w:rPr>
                <w:rFonts w:ascii="Arial" w:hAnsi="Arial" w:cs="Arial"/>
              </w:rPr>
            </w:pPr>
            <w:r w:rsidRPr="00B056D8">
              <w:rPr>
                <w:rFonts w:ascii="Arial" w:hAnsi="Arial" w:cs="Arial"/>
              </w:rPr>
              <w:t xml:space="preserve"> </w:t>
            </w:r>
          </w:p>
          <w:p w14:paraId="06FD5655" w14:textId="5A74561F" w:rsidR="00B056D8" w:rsidRPr="00CD6519" w:rsidRDefault="00B056D8" w:rsidP="00B056D8">
            <w:pPr>
              <w:spacing w:after="1" w:line="239" w:lineRule="auto"/>
              <w:rPr>
                <w:rFonts w:ascii="Arial" w:hAnsi="Arial" w:cs="Arial"/>
              </w:rPr>
            </w:pPr>
            <w:r w:rsidRPr="00B056D8">
              <w:rPr>
                <w:rFonts w:ascii="Arial" w:hAnsi="Arial" w:cs="Arial"/>
              </w:rPr>
              <w:t xml:space="preserve">As part of this role, you will complete the Level 3 Customer Service Specialist Apprenticeship, giving you the opportunity to gain a </w:t>
            </w:r>
            <w:r w:rsidRPr="00CD6519">
              <w:rPr>
                <w:rFonts w:ascii="Arial" w:hAnsi="Arial" w:cs="Arial"/>
              </w:rPr>
              <w:t>nationally recognised qualification while developing the skills, confidence and experience needed to succeed as</w:t>
            </w:r>
            <w:r w:rsidR="00857976" w:rsidRPr="00CD6519">
              <w:rPr>
                <w:rFonts w:ascii="Arial" w:hAnsi="Arial" w:cs="Arial"/>
              </w:rPr>
              <w:t xml:space="preserve"> Case Lead</w:t>
            </w:r>
            <w:r w:rsidRPr="00CD6519">
              <w:rPr>
                <w:rFonts w:ascii="Arial" w:hAnsi="Arial" w:cs="Arial"/>
              </w:rPr>
              <w:t xml:space="preserve">. </w:t>
            </w:r>
          </w:p>
          <w:p w14:paraId="3FE59D45" w14:textId="77777777" w:rsidR="00B056D8" w:rsidRPr="00CD6519" w:rsidRDefault="00B056D8" w:rsidP="00B056D8">
            <w:pPr>
              <w:spacing w:after="0"/>
              <w:rPr>
                <w:rFonts w:ascii="Arial" w:hAnsi="Arial" w:cs="Arial"/>
              </w:rPr>
            </w:pPr>
            <w:r w:rsidRPr="00CD6519">
              <w:rPr>
                <w:rFonts w:ascii="Arial" w:hAnsi="Arial" w:cs="Arial"/>
              </w:rPr>
              <w:t xml:space="preserve"> </w:t>
            </w:r>
          </w:p>
          <w:p w14:paraId="66CF4837" w14:textId="1DD56954" w:rsidR="00B056D8" w:rsidRPr="00CD6519" w:rsidRDefault="00B056D8" w:rsidP="00B056D8">
            <w:pPr>
              <w:spacing w:after="0" w:line="239" w:lineRule="auto"/>
              <w:rPr>
                <w:rFonts w:ascii="Arial" w:hAnsi="Arial" w:cs="Arial"/>
              </w:rPr>
            </w:pPr>
            <w:r w:rsidRPr="00CD6519">
              <w:rPr>
                <w:rFonts w:ascii="Arial" w:hAnsi="Arial" w:cs="Arial"/>
              </w:rPr>
              <w:t>The apprenticeship lasts 1</w:t>
            </w:r>
            <w:r w:rsidR="00857976" w:rsidRPr="00CD6519">
              <w:rPr>
                <w:rFonts w:ascii="Arial" w:hAnsi="Arial" w:cs="Arial"/>
              </w:rPr>
              <w:t>2</w:t>
            </w:r>
            <w:r w:rsidRPr="00CD6519">
              <w:rPr>
                <w:rFonts w:ascii="Arial" w:hAnsi="Arial" w:cs="Arial"/>
              </w:rPr>
              <w:t xml:space="preserve"> months, followed by a 3-month end-point assessment period. It combines practical, on-the-job experience with structured learning, helping you apply your knowledge directly to </w:t>
            </w:r>
            <w:r w:rsidR="00857976" w:rsidRPr="00CD6519">
              <w:rPr>
                <w:rFonts w:ascii="Arial" w:hAnsi="Arial" w:cs="Arial"/>
              </w:rPr>
              <w:t xml:space="preserve">your role. </w:t>
            </w:r>
            <w:r w:rsidRPr="00CD6519">
              <w:rPr>
                <w:rFonts w:ascii="Arial" w:hAnsi="Arial" w:cs="Arial"/>
              </w:rPr>
              <w:t xml:space="preserve"> </w:t>
            </w:r>
          </w:p>
          <w:p w14:paraId="39125241" w14:textId="77777777" w:rsidR="00B056D8" w:rsidRPr="00CD6519" w:rsidRDefault="00B056D8" w:rsidP="00B056D8">
            <w:pPr>
              <w:spacing w:after="0"/>
              <w:rPr>
                <w:rFonts w:ascii="Arial" w:hAnsi="Arial" w:cs="Arial"/>
              </w:rPr>
            </w:pPr>
            <w:r w:rsidRPr="00CD6519">
              <w:rPr>
                <w:rFonts w:ascii="Arial" w:hAnsi="Arial" w:cs="Arial"/>
              </w:rPr>
              <w:t xml:space="preserve"> </w:t>
            </w:r>
          </w:p>
          <w:p w14:paraId="0EEA4D26" w14:textId="77777777" w:rsidR="00B056D8" w:rsidRPr="00CD6519" w:rsidRDefault="00B056D8" w:rsidP="00B056D8">
            <w:pPr>
              <w:spacing w:after="0"/>
              <w:rPr>
                <w:rFonts w:ascii="Arial" w:hAnsi="Arial" w:cs="Arial"/>
              </w:rPr>
            </w:pPr>
            <w:r w:rsidRPr="00CD6519">
              <w:rPr>
                <w:rFonts w:ascii="Arial" w:hAnsi="Arial" w:cs="Arial"/>
              </w:rPr>
              <w:t xml:space="preserve">As part of the apprenticeship, you will: </w:t>
            </w:r>
          </w:p>
          <w:p w14:paraId="2016B7FD" w14:textId="77777777" w:rsidR="00450A7F" w:rsidRPr="00CD6519" w:rsidRDefault="00450A7F" w:rsidP="00B056D8">
            <w:pPr>
              <w:spacing w:after="0"/>
              <w:rPr>
                <w:rFonts w:ascii="Arial" w:hAnsi="Arial" w:cs="Arial"/>
              </w:rPr>
            </w:pPr>
          </w:p>
          <w:p w14:paraId="4D9E73DC" w14:textId="77777777" w:rsidR="00B056D8" w:rsidRPr="00CD6519" w:rsidRDefault="00B056D8" w:rsidP="00B056D8">
            <w:pPr>
              <w:numPr>
                <w:ilvl w:val="0"/>
                <w:numId w:val="17"/>
              </w:numPr>
              <w:spacing w:after="0"/>
              <w:ind w:hanging="425"/>
              <w:rPr>
                <w:rFonts w:ascii="Arial" w:hAnsi="Arial" w:cs="Arial"/>
              </w:rPr>
            </w:pPr>
            <w:r w:rsidRPr="00CD6519">
              <w:rPr>
                <w:rFonts w:ascii="Arial" w:hAnsi="Arial" w:cs="Arial"/>
              </w:rPr>
              <w:t xml:space="preserve">Attend training sessions, workshops and meetings to build your knowledge and confidence.  </w:t>
            </w:r>
          </w:p>
          <w:p w14:paraId="52CF9C95" w14:textId="77777777" w:rsidR="00B056D8" w:rsidRPr="00CD6519" w:rsidRDefault="00B056D8" w:rsidP="00B056D8">
            <w:pPr>
              <w:numPr>
                <w:ilvl w:val="0"/>
                <w:numId w:val="17"/>
              </w:numPr>
              <w:spacing w:after="0"/>
              <w:ind w:hanging="425"/>
              <w:rPr>
                <w:rFonts w:ascii="Arial" w:hAnsi="Arial" w:cs="Arial"/>
              </w:rPr>
            </w:pPr>
            <w:r w:rsidRPr="00CD6519">
              <w:rPr>
                <w:rFonts w:ascii="Arial" w:hAnsi="Arial" w:cs="Arial"/>
              </w:rPr>
              <w:t xml:space="preserve">Take part in on- and off-the-job learning to apply your skills in real workplace scenarios.  </w:t>
            </w:r>
          </w:p>
          <w:p w14:paraId="01B6DBEC" w14:textId="77777777" w:rsidR="00B056D8" w:rsidRPr="00CD6519" w:rsidRDefault="00B056D8" w:rsidP="00B056D8">
            <w:pPr>
              <w:numPr>
                <w:ilvl w:val="0"/>
                <w:numId w:val="17"/>
              </w:numPr>
              <w:spacing w:after="0"/>
              <w:ind w:hanging="425"/>
              <w:rPr>
                <w:rFonts w:ascii="Arial" w:hAnsi="Arial" w:cs="Arial"/>
              </w:rPr>
            </w:pPr>
            <w:r w:rsidRPr="00CD6519">
              <w:rPr>
                <w:rFonts w:ascii="Arial" w:hAnsi="Arial" w:cs="Arial"/>
              </w:rPr>
              <w:t xml:space="preserve">Complete assignments, assessments and coursework as part of the programme.  </w:t>
            </w:r>
          </w:p>
          <w:p w14:paraId="5F1F8D67" w14:textId="77777777" w:rsidR="00B056D8" w:rsidRPr="00CD6519" w:rsidRDefault="00B056D8" w:rsidP="00B056D8">
            <w:pPr>
              <w:numPr>
                <w:ilvl w:val="0"/>
                <w:numId w:val="17"/>
              </w:numPr>
              <w:spacing w:after="0"/>
              <w:ind w:hanging="425"/>
              <w:rPr>
                <w:rFonts w:ascii="Arial" w:hAnsi="Arial" w:cs="Arial"/>
              </w:rPr>
            </w:pPr>
            <w:r w:rsidRPr="00CD6519">
              <w:rPr>
                <w:rFonts w:ascii="Arial" w:hAnsi="Arial" w:cs="Arial"/>
              </w:rPr>
              <w:t xml:space="preserve">Receive regular 1:1 coaching, feedback and progress reviews to support your development.  </w:t>
            </w:r>
          </w:p>
          <w:p w14:paraId="588089C0" w14:textId="77777777" w:rsidR="00B056D8" w:rsidRPr="00CD6519" w:rsidRDefault="00B056D8" w:rsidP="00B056D8">
            <w:pPr>
              <w:numPr>
                <w:ilvl w:val="0"/>
                <w:numId w:val="17"/>
              </w:numPr>
              <w:spacing w:after="0"/>
              <w:ind w:hanging="425"/>
              <w:rPr>
                <w:rFonts w:ascii="Arial" w:hAnsi="Arial" w:cs="Arial"/>
              </w:rPr>
            </w:pPr>
            <w:r w:rsidRPr="00CD6519">
              <w:rPr>
                <w:rFonts w:ascii="Arial" w:hAnsi="Arial" w:cs="Arial"/>
              </w:rPr>
              <w:t xml:space="preserve">Be supported by experienced colleagues and professionals throughout your apprenticeship.  </w:t>
            </w:r>
          </w:p>
          <w:p w14:paraId="563179B8" w14:textId="77777777" w:rsidR="00B056D8" w:rsidRPr="00CD6519" w:rsidRDefault="00B056D8" w:rsidP="00B056D8">
            <w:pPr>
              <w:numPr>
                <w:ilvl w:val="0"/>
                <w:numId w:val="17"/>
              </w:numPr>
              <w:spacing w:after="0"/>
              <w:ind w:hanging="425"/>
              <w:rPr>
                <w:rFonts w:ascii="Arial" w:hAnsi="Arial" w:cs="Arial"/>
              </w:rPr>
            </w:pPr>
            <w:r w:rsidRPr="00CD6519">
              <w:rPr>
                <w:rFonts w:ascii="Arial" w:hAnsi="Arial" w:cs="Arial"/>
              </w:rPr>
              <w:t xml:space="preserve">Develop strong customer service, communication, problem-solving and inspection skills.  </w:t>
            </w:r>
          </w:p>
          <w:p w14:paraId="4317620F" w14:textId="77777777" w:rsidR="00B056D8" w:rsidRPr="00CD6519" w:rsidRDefault="00B056D8" w:rsidP="00B056D8">
            <w:pPr>
              <w:numPr>
                <w:ilvl w:val="0"/>
                <w:numId w:val="17"/>
              </w:numPr>
              <w:spacing w:after="0" w:line="240" w:lineRule="auto"/>
              <w:ind w:hanging="425"/>
              <w:rPr>
                <w:rFonts w:ascii="Arial" w:hAnsi="Arial" w:cs="Arial"/>
              </w:rPr>
            </w:pPr>
            <w:r w:rsidRPr="00CD6519">
              <w:rPr>
                <w:rFonts w:ascii="Arial" w:hAnsi="Arial" w:cs="Arial"/>
              </w:rPr>
              <w:t xml:space="preserve">Complete a final apprenticeship assessment to demonstrate your knowledge, skills and competence.  </w:t>
            </w:r>
          </w:p>
          <w:p w14:paraId="7319A799" w14:textId="77777777" w:rsidR="00B056D8" w:rsidRPr="00CD6519" w:rsidRDefault="00B056D8" w:rsidP="00B056D8">
            <w:pPr>
              <w:spacing w:after="0"/>
              <w:rPr>
                <w:rFonts w:ascii="Arial" w:hAnsi="Arial" w:cs="Arial"/>
              </w:rPr>
            </w:pPr>
            <w:r w:rsidRPr="00CD6519">
              <w:rPr>
                <w:rFonts w:ascii="Arial" w:hAnsi="Arial" w:cs="Arial"/>
              </w:rPr>
              <w:t xml:space="preserve"> </w:t>
            </w:r>
          </w:p>
          <w:p w14:paraId="00CBD848" w14:textId="56677D2E" w:rsidR="00E002B6" w:rsidRDefault="00B056D8" w:rsidP="00B056D8">
            <w:pPr>
              <w:spacing w:after="2" w:line="238" w:lineRule="auto"/>
              <w:ind w:right="46"/>
              <w:rPr>
                <w:rFonts w:ascii="Arial" w:hAnsi="Arial" w:cs="Arial"/>
              </w:rPr>
            </w:pPr>
            <w:r w:rsidRPr="00CD6519">
              <w:rPr>
                <w:rFonts w:ascii="Arial" w:hAnsi="Arial" w:cs="Arial"/>
              </w:rPr>
              <w:t>This is a great opportunity to earn while you learn, gain a recognised qualification and develop a career in repairs and property services.</w:t>
            </w:r>
            <w:r w:rsidRPr="00B056D8">
              <w:rPr>
                <w:rFonts w:ascii="Arial" w:hAnsi="Arial" w:cs="Arial"/>
              </w:rPr>
              <w:t xml:space="preserve"> </w:t>
            </w:r>
          </w:p>
          <w:p w14:paraId="19431FCB" w14:textId="1DB9C4C4" w:rsidR="00E002B6" w:rsidRPr="00E002B6" w:rsidRDefault="00E002B6" w:rsidP="00E002B6">
            <w:pPr>
              <w:tabs>
                <w:tab w:val="left" w:pos="-1440"/>
              </w:tabs>
              <w:spacing w:after="0" w:line="240" w:lineRule="auto"/>
              <w:ind w:left="720" w:right="720"/>
              <w:jc w:val="both"/>
              <w:rPr>
                <w:rFonts w:ascii="Arial" w:hAnsi="Arial" w:cs="Arial"/>
                <w:color w:val="000000" w:themeColor="text1" w:themeShade="80"/>
              </w:rPr>
            </w:pPr>
          </w:p>
        </w:tc>
      </w:tr>
      <w:tr w:rsidR="009B2CBD" w:rsidRPr="00EA45C6" w14:paraId="628396FE" w14:textId="77777777" w:rsidTr="26DD08F1">
        <w:trPr>
          <w:trHeight w:val="1538"/>
        </w:trPr>
        <w:tc>
          <w:tcPr>
            <w:tcW w:w="10217" w:type="dxa"/>
            <w:shd w:val="clear" w:color="auto" w:fill="FFFFFF" w:themeFill="background1"/>
          </w:tcPr>
          <w:p w14:paraId="659C6E9E" w14:textId="77777777" w:rsidR="009B2CBD" w:rsidRDefault="009B2CBD" w:rsidP="00697BEE">
            <w:pPr>
              <w:rPr>
                <w:rFonts w:ascii="Arial" w:hAnsi="Arial" w:cs="Arial"/>
                <w:b/>
                <w:bCs/>
                <w:color w:val="000000" w:themeColor="text1" w:themeShade="80"/>
                <w:sz w:val="32"/>
                <w:szCs w:val="32"/>
              </w:rPr>
            </w:pPr>
            <w:r w:rsidRPr="00EA45C6">
              <w:rPr>
                <w:rFonts w:ascii="Arial" w:hAnsi="Arial" w:cs="Arial"/>
                <w:b/>
                <w:bCs/>
                <w:color w:val="000000" w:themeColor="text1" w:themeShade="80"/>
                <w:sz w:val="32"/>
                <w:szCs w:val="32"/>
              </w:rPr>
              <w:lastRenderedPageBreak/>
              <w:t>Success metrics:</w:t>
            </w:r>
          </w:p>
          <w:p w14:paraId="761AE1D4" w14:textId="27C0306C" w:rsidR="008B0955" w:rsidRDefault="008B0955" w:rsidP="005A50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color w:val="000000" w:themeColor="text1" w:themeShade="80"/>
              </w:rPr>
            </w:pPr>
            <w:r w:rsidRPr="008B0955">
              <w:rPr>
                <w:rFonts w:ascii="Arial" w:hAnsi="Arial" w:cs="Arial"/>
                <w:color w:val="000000" w:themeColor="text1" w:themeShade="80"/>
              </w:rPr>
              <w:t xml:space="preserve">Enhancing </w:t>
            </w:r>
            <w:r w:rsidR="00866127">
              <w:rPr>
                <w:rFonts w:ascii="Arial" w:hAnsi="Arial" w:cs="Arial"/>
                <w:color w:val="000000" w:themeColor="text1" w:themeShade="80"/>
              </w:rPr>
              <w:t>resident</w:t>
            </w:r>
            <w:r w:rsidRPr="008B0955">
              <w:rPr>
                <w:rFonts w:ascii="Arial" w:hAnsi="Arial" w:cs="Arial"/>
                <w:color w:val="000000" w:themeColor="text1" w:themeShade="80"/>
              </w:rPr>
              <w:t xml:space="preserve"> satisfaction by ensuring timely responses to cases within agreed SLA.</w:t>
            </w:r>
          </w:p>
          <w:p w14:paraId="07B8248C" w14:textId="7CA80C2F" w:rsidR="008B0955" w:rsidRDefault="008B0955" w:rsidP="008B0955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Arial" w:eastAsia="Times New Roman" w:hAnsi="Arial" w:cs="Arial"/>
              </w:rPr>
            </w:pPr>
            <w:r w:rsidRPr="008B0955">
              <w:rPr>
                <w:rFonts w:ascii="Arial" w:eastAsia="Times New Roman" w:hAnsi="Arial" w:cs="Arial"/>
              </w:rPr>
              <w:t>Ensuring compliance with new regulations and policies related to</w:t>
            </w:r>
            <w:r>
              <w:rPr>
                <w:rFonts w:ascii="Arial" w:eastAsia="Times New Roman" w:hAnsi="Arial" w:cs="Arial"/>
              </w:rPr>
              <w:t xml:space="preserve"> Awaab’s law and </w:t>
            </w:r>
            <w:r w:rsidR="00801FAA">
              <w:rPr>
                <w:rFonts w:ascii="Arial" w:eastAsia="Times New Roman" w:hAnsi="Arial" w:cs="Arial"/>
              </w:rPr>
              <w:t xml:space="preserve">the Housing Health and Safety </w:t>
            </w:r>
            <w:r w:rsidR="00C51A25">
              <w:rPr>
                <w:rFonts w:ascii="Arial" w:eastAsia="Times New Roman" w:hAnsi="Arial" w:cs="Arial"/>
              </w:rPr>
              <w:t>R</w:t>
            </w:r>
            <w:r w:rsidR="00801FAA">
              <w:rPr>
                <w:rFonts w:ascii="Arial" w:eastAsia="Times New Roman" w:hAnsi="Arial" w:cs="Arial"/>
              </w:rPr>
              <w:t xml:space="preserve">ating </w:t>
            </w:r>
            <w:r w:rsidR="00C51A25">
              <w:rPr>
                <w:rFonts w:ascii="Arial" w:eastAsia="Times New Roman" w:hAnsi="Arial" w:cs="Arial"/>
              </w:rPr>
              <w:t>System (HHSRS)</w:t>
            </w:r>
          </w:p>
          <w:p w14:paraId="530E5EE1" w14:textId="6CF0E350" w:rsidR="005A506C" w:rsidRPr="008B0955" w:rsidRDefault="005A506C" w:rsidP="008B0955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Arial" w:eastAsia="Times New Roman" w:hAnsi="Arial" w:cs="Arial"/>
              </w:rPr>
            </w:pPr>
            <w:r w:rsidRPr="008B0955">
              <w:rPr>
                <w:rFonts w:ascii="Arial" w:hAnsi="Arial" w:cs="Arial"/>
                <w:color w:val="000000" w:themeColor="text1" w:themeShade="80"/>
              </w:rPr>
              <w:t xml:space="preserve">High satisfaction </w:t>
            </w:r>
            <w:r w:rsidR="008B0955">
              <w:rPr>
                <w:rFonts w:ascii="Arial" w:hAnsi="Arial" w:cs="Arial"/>
                <w:color w:val="000000" w:themeColor="text1" w:themeShade="80"/>
              </w:rPr>
              <w:t xml:space="preserve">levels </w:t>
            </w:r>
            <w:r w:rsidRPr="008B0955">
              <w:rPr>
                <w:rFonts w:ascii="Arial" w:hAnsi="Arial" w:cs="Arial"/>
                <w:color w:val="000000" w:themeColor="text1" w:themeShade="80"/>
              </w:rPr>
              <w:t>across stakeholders</w:t>
            </w:r>
            <w:r w:rsidR="008B0955">
              <w:rPr>
                <w:rFonts w:ascii="Arial" w:hAnsi="Arial" w:cs="Arial"/>
                <w:color w:val="000000" w:themeColor="text1" w:themeShade="80"/>
              </w:rPr>
              <w:t>, through consistent and quality service provision.</w:t>
            </w:r>
          </w:p>
          <w:p w14:paraId="7F3B8D30" w14:textId="4FAC6217" w:rsidR="008B0955" w:rsidRDefault="008B0955" w:rsidP="005A50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color w:val="000000" w:themeColor="text1" w:themeShade="80"/>
              </w:rPr>
            </w:pPr>
            <w:r w:rsidRPr="008B0955">
              <w:rPr>
                <w:rFonts w:ascii="Arial" w:hAnsi="Arial" w:cs="Arial"/>
                <w:color w:val="000000" w:themeColor="text1" w:themeShade="80"/>
              </w:rPr>
              <w:t>Streamlining service delivery to improve efficiency in handling repairs and resolving complaint</w:t>
            </w:r>
            <w:r>
              <w:rPr>
                <w:rFonts w:ascii="Arial" w:hAnsi="Arial" w:cs="Arial"/>
                <w:color w:val="000000" w:themeColor="text1" w:themeShade="80"/>
              </w:rPr>
              <w:t>s and escalation cases</w:t>
            </w:r>
          </w:p>
          <w:p w14:paraId="586F785E" w14:textId="2ED367A2" w:rsidR="005A506C" w:rsidRPr="008437C4" w:rsidRDefault="005A506C" w:rsidP="005A50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color w:val="000000" w:themeColor="text1" w:themeShade="80"/>
              </w:rPr>
            </w:pPr>
            <w:r w:rsidRPr="006C09C0">
              <w:rPr>
                <w:rFonts w:ascii="Arial" w:hAnsi="Arial" w:cs="Arial"/>
                <w:color w:val="000000" w:themeColor="text1" w:themeShade="80"/>
              </w:rPr>
              <w:t xml:space="preserve">Excellent stakeholder </w:t>
            </w:r>
            <w:r>
              <w:rPr>
                <w:rFonts w:ascii="Arial" w:hAnsi="Arial" w:cs="Arial"/>
                <w:color w:val="000000" w:themeColor="text1" w:themeShade="80"/>
              </w:rPr>
              <w:t>engagement</w:t>
            </w:r>
          </w:p>
          <w:p w14:paraId="203ED2CE" w14:textId="55E86660" w:rsidR="008B0955" w:rsidRPr="008B0955" w:rsidRDefault="008B0955" w:rsidP="002A634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ontextualSpacing w:val="0"/>
              <w:rPr>
                <w:rFonts w:ascii="Arial" w:eastAsia="Times New Roman" w:hAnsi="Arial" w:cs="Arial"/>
              </w:rPr>
            </w:pPr>
            <w:r w:rsidRPr="008B0955">
              <w:rPr>
                <w:rFonts w:ascii="Arial" w:hAnsi="Arial" w:cs="Arial"/>
                <w:color w:val="000000" w:themeColor="text1" w:themeShade="80"/>
              </w:rPr>
              <w:t>Reducing complaints and escalations by ensuring cases are logged, updated, and managed effectively at every contact poin</w:t>
            </w:r>
            <w:r>
              <w:rPr>
                <w:rFonts w:ascii="Arial" w:hAnsi="Arial" w:cs="Arial"/>
                <w:color w:val="000000" w:themeColor="text1" w:themeShade="80"/>
              </w:rPr>
              <w:t>t</w:t>
            </w:r>
          </w:p>
          <w:p w14:paraId="1ADD97CC" w14:textId="44455FD2" w:rsidR="008B0955" w:rsidRDefault="008B0955" w:rsidP="002A634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ontextualSpacing w:val="0"/>
              <w:rPr>
                <w:rFonts w:ascii="Arial" w:eastAsia="Times New Roman" w:hAnsi="Arial" w:cs="Arial"/>
              </w:rPr>
            </w:pPr>
            <w:r w:rsidRPr="008B0955">
              <w:rPr>
                <w:rFonts w:ascii="Arial" w:eastAsia="Times New Roman" w:hAnsi="Arial" w:cs="Arial"/>
              </w:rPr>
              <w:t>Managing projects within agreed timeframes, providing regular progress updates as required</w:t>
            </w:r>
          </w:p>
          <w:p w14:paraId="0DD0F5A9" w14:textId="3479D0A2" w:rsidR="001E3030" w:rsidRPr="008B0955" w:rsidRDefault="008B0955" w:rsidP="008B095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ontextualSpacing w:val="0"/>
              <w:rPr>
                <w:rFonts w:ascii="Arial" w:hAnsi="Arial" w:cs="Arial"/>
              </w:rPr>
            </w:pPr>
            <w:r w:rsidRPr="008B0955">
              <w:rPr>
                <w:rFonts w:ascii="Arial" w:eastAsia="Times New Roman" w:hAnsi="Arial" w:cs="Arial"/>
              </w:rPr>
              <w:t>Effective case management</w:t>
            </w:r>
            <w:r>
              <w:rPr>
                <w:rFonts w:ascii="Arial" w:eastAsia="Times New Roman" w:hAnsi="Arial" w:cs="Arial"/>
              </w:rPr>
              <w:t xml:space="preserve">, </w:t>
            </w:r>
            <w:r w:rsidRPr="008B0955">
              <w:rPr>
                <w:rFonts w:ascii="Arial" w:eastAsia="Times New Roman" w:hAnsi="Arial" w:cs="Arial"/>
              </w:rPr>
              <w:t>record keeping</w:t>
            </w:r>
            <w:r>
              <w:rPr>
                <w:rFonts w:ascii="Arial" w:eastAsia="Times New Roman" w:hAnsi="Arial" w:cs="Arial"/>
              </w:rPr>
              <w:t xml:space="preserve"> and efficient resolution processes</w:t>
            </w:r>
          </w:p>
          <w:p w14:paraId="6A33DBC9" w14:textId="33350B8C" w:rsidR="008B0955" w:rsidRPr="001E3030" w:rsidRDefault="008B0955" w:rsidP="008B0955">
            <w:pPr>
              <w:pStyle w:val="ListParagraph"/>
              <w:spacing w:after="0" w:line="240" w:lineRule="auto"/>
              <w:contextualSpacing w:val="0"/>
              <w:rPr>
                <w:rFonts w:ascii="Arial" w:hAnsi="Arial" w:cs="Arial"/>
              </w:rPr>
            </w:pPr>
          </w:p>
        </w:tc>
      </w:tr>
      <w:tr w:rsidR="009B2CBD" w:rsidRPr="00EA45C6" w14:paraId="3384CD3B" w14:textId="77777777" w:rsidTr="26DD08F1">
        <w:trPr>
          <w:trHeight w:val="1538"/>
        </w:trPr>
        <w:tc>
          <w:tcPr>
            <w:tcW w:w="10217" w:type="dxa"/>
            <w:shd w:val="clear" w:color="auto" w:fill="FFFFFF" w:themeFill="background1"/>
          </w:tcPr>
          <w:p w14:paraId="5FB4B33D" w14:textId="77777777" w:rsidR="00F44D24" w:rsidRDefault="009B2CBD" w:rsidP="00F44D24">
            <w:pPr>
              <w:spacing w:after="0"/>
              <w:rPr>
                <w:rFonts w:ascii="Arial" w:hAnsi="Arial" w:cs="Arial"/>
                <w:b/>
                <w:bCs/>
                <w:color w:val="000000" w:themeColor="text1" w:themeShade="80"/>
                <w:sz w:val="32"/>
                <w:szCs w:val="32"/>
              </w:rPr>
            </w:pPr>
            <w:r w:rsidRPr="00EA45C6">
              <w:rPr>
                <w:rFonts w:ascii="Arial" w:hAnsi="Arial" w:cs="Arial"/>
                <w:b/>
                <w:bCs/>
                <w:color w:val="000000" w:themeColor="text1" w:themeShade="80"/>
                <w:sz w:val="32"/>
                <w:szCs w:val="32"/>
              </w:rPr>
              <w:t>About you:</w:t>
            </w:r>
          </w:p>
          <w:p w14:paraId="696E0BEE" w14:textId="23AA84C8" w:rsidR="009B2CBD" w:rsidRPr="00EA45C6" w:rsidRDefault="009B2CBD" w:rsidP="00F44D24">
            <w:pPr>
              <w:spacing w:after="0"/>
              <w:rPr>
                <w:rFonts w:ascii="Arial" w:hAnsi="Arial" w:cs="Arial"/>
                <w:b/>
                <w:bCs/>
                <w:color w:val="000000" w:themeColor="text1" w:themeShade="80"/>
              </w:rPr>
            </w:pPr>
            <w:r w:rsidRPr="00EA45C6">
              <w:rPr>
                <w:rFonts w:ascii="Arial" w:hAnsi="Arial" w:cs="Arial"/>
                <w:b/>
                <w:bCs/>
                <w:color w:val="000000" w:themeColor="text1" w:themeShade="80"/>
              </w:rPr>
              <w:t>You will be:</w:t>
            </w:r>
          </w:p>
          <w:p w14:paraId="1E4C6607" w14:textId="1E773B11" w:rsidR="009B2CBD" w:rsidRPr="00BD0676" w:rsidRDefault="001E3030" w:rsidP="003B6EB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000000" w:themeColor="text1" w:themeShade="80"/>
              </w:rPr>
            </w:pPr>
            <w:r w:rsidRPr="26DD08F1">
              <w:rPr>
                <w:rFonts w:ascii="Arial" w:hAnsi="Arial" w:cs="Arial"/>
              </w:rPr>
              <w:t xml:space="preserve">You will be committed to delivering excellent customer experience </w:t>
            </w:r>
            <w:r w:rsidR="00EF4854" w:rsidRPr="26DD08F1">
              <w:rPr>
                <w:rFonts w:ascii="Arial" w:hAnsi="Arial" w:cs="Arial"/>
              </w:rPr>
              <w:t>–</w:t>
            </w:r>
            <w:r w:rsidR="00866127">
              <w:rPr>
                <w:rFonts w:ascii="Arial" w:hAnsi="Arial" w:cs="Arial"/>
              </w:rPr>
              <w:t xml:space="preserve"> demonstrating </w:t>
            </w:r>
            <w:r w:rsidR="008B0955" w:rsidRPr="008B0955">
              <w:rPr>
                <w:rFonts w:ascii="Arial" w:hAnsi="Arial" w:cs="Arial"/>
              </w:rPr>
              <w:t>reliability, consistency, and empathy in interactions with residents and colleagues.</w:t>
            </w:r>
          </w:p>
          <w:p w14:paraId="5AA886B2" w14:textId="77777777" w:rsidR="00EF4854" w:rsidRPr="00EF4854" w:rsidRDefault="00EF4854" w:rsidP="003B6EB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000000" w:themeColor="text1" w:themeShade="80"/>
              </w:rPr>
            </w:pPr>
            <w:r>
              <w:rPr>
                <w:rFonts w:ascii="Arial" w:hAnsi="Arial" w:cs="Arial"/>
              </w:rPr>
              <w:t>Ability to work under pressure;</w:t>
            </w:r>
            <w:r w:rsidRPr="00EF4854">
              <w:rPr>
                <w:rFonts w:ascii="Arial" w:hAnsi="Arial" w:cs="Arial"/>
              </w:rPr>
              <w:t xml:space="preserve"> meeting strict deadlines and performance targets with resilience and efficiency.</w:t>
            </w:r>
          </w:p>
          <w:p w14:paraId="507122D6" w14:textId="1EF5F5C9" w:rsidR="00774AF4" w:rsidRPr="00BD0676" w:rsidRDefault="00F44D24" w:rsidP="003B6EB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000000" w:themeColor="text1" w:themeShade="80"/>
              </w:rPr>
            </w:pPr>
            <w:r w:rsidRPr="26DD08F1">
              <w:rPr>
                <w:rFonts w:ascii="Arial" w:hAnsi="Arial" w:cs="Arial"/>
                <w:color w:val="000000" w:themeColor="text1"/>
              </w:rPr>
              <w:t xml:space="preserve">Dedicated to continuously improving services for our </w:t>
            </w:r>
            <w:r w:rsidR="00DA71ED">
              <w:rPr>
                <w:rFonts w:ascii="Arial" w:hAnsi="Arial" w:cs="Arial"/>
                <w:color w:val="000000" w:themeColor="text1"/>
              </w:rPr>
              <w:t>residents</w:t>
            </w:r>
            <w:r w:rsidR="119F2F0F" w:rsidRPr="26DD08F1">
              <w:rPr>
                <w:rFonts w:ascii="Arial" w:hAnsi="Arial" w:cs="Arial"/>
                <w:color w:val="000000" w:themeColor="text1"/>
              </w:rPr>
              <w:t>;</w:t>
            </w:r>
            <w:r w:rsidR="00EF4854">
              <w:rPr>
                <w:rFonts w:ascii="Arial" w:hAnsi="Arial" w:cs="Arial"/>
                <w:color w:val="000000" w:themeColor="text1"/>
              </w:rPr>
              <w:t xml:space="preserve"> ensuring high quality and solutions tailored to their needs</w:t>
            </w:r>
          </w:p>
          <w:p w14:paraId="6B4BC7AC" w14:textId="77777777" w:rsidR="00EF4854" w:rsidRPr="00EF4854" w:rsidRDefault="00EF4854" w:rsidP="003B6EB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000000" w:themeColor="text1" w:themeShade="80"/>
              </w:rPr>
            </w:pPr>
            <w:r w:rsidRPr="00EF4854">
              <w:rPr>
                <w:rFonts w:ascii="Arial" w:hAnsi="Arial" w:cs="Arial"/>
              </w:rPr>
              <w:lastRenderedPageBreak/>
              <w:t>Embrace change with a positive mindset, seeing adaptation as an opportunity to enhance services, performance, and efficiency.</w:t>
            </w:r>
          </w:p>
          <w:p w14:paraId="527E347E" w14:textId="2709BA00" w:rsidR="00C8766A" w:rsidRDefault="4CB3B00A" w:rsidP="003B6EB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000000" w:themeColor="text1" w:themeShade="80"/>
              </w:rPr>
            </w:pPr>
            <w:r w:rsidRPr="26DD08F1">
              <w:rPr>
                <w:rFonts w:ascii="Arial" w:hAnsi="Arial" w:cs="Arial"/>
                <w:color w:val="000000" w:themeColor="text1"/>
              </w:rPr>
              <w:t>P</w:t>
            </w:r>
            <w:r w:rsidR="00241BBF" w:rsidRPr="26DD08F1">
              <w:rPr>
                <w:rFonts w:ascii="Arial" w:hAnsi="Arial" w:cs="Arial"/>
                <w:color w:val="000000" w:themeColor="text1"/>
              </w:rPr>
              <w:t>olicy and procedure</w:t>
            </w:r>
            <w:r w:rsidR="681570E2" w:rsidRPr="26DD08F1">
              <w:rPr>
                <w:rFonts w:ascii="Arial" w:hAnsi="Arial" w:cs="Arial"/>
                <w:color w:val="000000" w:themeColor="text1"/>
              </w:rPr>
              <w:t xml:space="preserve"> </w:t>
            </w:r>
            <w:r w:rsidR="00EF4854">
              <w:rPr>
                <w:rFonts w:ascii="Arial" w:hAnsi="Arial" w:cs="Arial"/>
                <w:color w:val="000000" w:themeColor="text1"/>
              </w:rPr>
              <w:t>focussed</w:t>
            </w:r>
            <w:r w:rsidR="00EF4854" w:rsidRPr="26DD08F1">
              <w:rPr>
                <w:rFonts w:ascii="Arial" w:hAnsi="Arial" w:cs="Arial"/>
                <w:color w:val="000000" w:themeColor="text1"/>
              </w:rPr>
              <w:t>;</w:t>
            </w:r>
            <w:r w:rsidR="00EF4854">
              <w:rPr>
                <w:rFonts w:ascii="Arial" w:hAnsi="Arial" w:cs="Arial"/>
                <w:color w:val="000000" w:themeColor="text1"/>
              </w:rPr>
              <w:t xml:space="preserve"> </w:t>
            </w:r>
            <w:r w:rsidR="00EF4854" w:rsidRPr="00EF4854">
              <w:t>adhering</w:t>
            </w:r>
            <w:r w:rsidR="00EF4854" w:rsidRPr="00EF4854">
              <w:rPr>
                <w:rFonts w:ascii="Arial" w:hAnsi="Arial" w:cs="Arial"/>
                <w:color w:val="000000" w:themeColor="text1"/>
              </w:rPr>
              <w:t xml:space="preserve"> to policies and procedures to maintain compliance and best practices.</w:t>
            </w:r>
          </w:p>
          <w:p w14:paraId="40C5EF9F" w14:textId="6AA078F8" w:rsidR="00281FBC" w:rsidRPr="00EF7B34" w:rsidRDefault="00EF4854" w:rsidP="00EF7B34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b/>
                <w:bCs/>
                <w:color w:val="000000" w:themeColor="text1" w:themeShade="80"/>
              </w:rPr>
            </w:pPr>
            <w:r>
              <w:rPr>
                <w:rFonts w:ascii="Arial" w:hAnsi="Arial" w:cs="Arial"/>
                <w:color w:val="000000" w:themeColor="text1"/>
              </w:rPr>
              <w:t>Be open to feedback;</w:t>
            </w:r>
            <w:r w:rsidRPr="00EF4854">
              <w:rPr>
                <w:rFonts w:ascii="Arial" w:hAnsi="Arial" w:cs="Arial"/>
                <w:color w:val="000000" w:themeColor="text1"/>
              </w:rPr>
              <w:t xml:space="preserve"> encouraging open communication to support ongoing development and improvement.</w:t>
            </w:r>
          </w:p>
          <w:p w14:paraId="3E3D924C" w14:textId="77777777" w:rsidR="00EF4854" w:rsidRPr="00EF4854" w:rsidRDefault="00EF4854" w:rsidP="00EF4854">
            <w:pPr>
              <w:pStyle w:val="ListParagraph"/>
              <w:rPr>
                <w:rFonts w:ascii="Arial" w:hAnsi="Arial" w:cs="Arial"/>
                <w:b/>
                <w:bCs/>
                <w:color w:val="000000" w:themeColor="text1" w:themeShade="80"/>
              </w:rPr>
            </w:pPr>
          </w:p>
          <w:p w14:paraId="15A71016" w14:textId="3B9E69F4" w:rsidR="009B2CBD" w:rsidRPr="000D2A65" w:rsidRDefault="009B2CBD" w:rsidP="000D2A65">
            <w:pPr>
              <w:rPr>
                <w:rFonts w:ascii="Arial" w:hAnsi="Arial" w:cs="Arial"/>
                <w:b/>
                <w:bCs/>
                <w:color w:val="000000" w:themeColor="text1" w:themeShade="80"/>
              </w:rPr>
            </w:pPr>
            <w:r w:rsidRPr="000D2A65">
              <w:rPr>
                <w:rFonts w:ascii="Arial" w:hAnsi="Arial" w:cs="Arial"/>
                <w:b/>
                <w:bCs/>
                <w:color w:val="000000" w:themeColor="text1" w:themeShade="80"/>
              </w:rPr>
              <w:t>You will have:</w:t>
            </w:r>
          </w:p>
          <w:p w14:paraId="4711D34F" w14:textId="7011B00D" w:rsidR="00F44D24" w:rsidRPr="00BD0676" w:rsidRDefault="00F44D24" w:rsidP="003B6EB7">
            <w:pPr>
              <w:pStyle w:val="ListParagraph"/>
              <w:numPr>
                <w:ilvl w:val="0"/>
                <w:numId w:val="9"/>
              </w:numPr>
              <w:tabs>
                <w:tab w:val="left" w:pos="252"/>
              </w:tabs>
              <w:spacing w:after="0" w:line="240" w:lineRule="auto"/>
              <w:contextualSpacing w:val="0"/>
              <w:jc w:val="both"/>
              <w:rPr>
                <w:rFonts w:ascii="Arial" w:hAnsi="Arial" w:cs="Arial"/>
              </w:rPr>
            </w:pPr>
            <w:r w:rsidRPr="00BD0676">
              <w:rPr>
                <w:rFonts w:ascii="Arial" w:hAnsi="Arial" w:cs="Arial"/>
              </w:rPr>
              <w:t>Excellent attention to detail and ability to work on a variety of tasks simultaneously, moving from one task to another quickly</w:t>
            </w:r>
            <w:r w:rsidR="00866127">
              <w:rPr>
                <w:rFonts w:ascii="Arial" w:hAnsi="Arial" w:cs="Arial"/>
              </w:rPr>
              <w:t xml:space="preserve"> and efficiently;</w:t>
            </w:r>
          </w:p>
          <w:p w14:paraId="33F346A3" w14:textId="77777777" w:rsidR="00866127" w:rsidRDefault="00866127" w:rsidP="26DD08F1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866127">
              <w:rPr>
                <w:rFonts w:ascii="Arial" w:hAnsi="Arial" w:cs="Arial"/>
              </w:rPr>
              <w:t>Proficient in problem-solving, able to handle complex customer issues while exploring alternative solutions to achieve satisfactory outcomes.</w:t>
            </w:r>
          </w:p>
          <w:p w14:paraId="59A7C95D" w14:textId="3923800A" w:rsidR="2D93DF82" w:rsidRDefault="00382A76" w:rsidP="26DD08F1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ability to identify a</w:t>
            </w:r>
            <w:r w:rsidR="00977939">
              <w:rPr>
                <w:rFonts w:ascii="Arial" w:hAnsi="Arial" w:cs="Arial"/>
              </w:rPr>
              <w:t>dditional needs</w:t>
            </w:r>
            <w:r w:rsidR="7B19D9C3" w:rsidRPr="26DD08F1">
              <w:rPr>
                <w:rFonts w:ascii="Arial" w:hAnsi="Arial" w:cs="Arial"/>
              </w:rPr>
              <w:t>; showing empathy and understanding</w:t>
            </w:r>
            <w:r w:rsidR="00866127">
              <w:rPr>
                <w:rFonts w:ascii="Arial" w:hAnsi="Arial" w:cs="Arial"/>
              </w:rPr>
              <w:t xml:space="preserve"> in resident interactions.</w:t>
            </w:r>
          </w:p>
          <w:p w14:paraId="55BF62EC" w14:textId="13F1D502" w:rsidR="00866127" w:rsidRDefault="00672F7B" w:rsidP="26DD08F1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Experience of </w:t>
            </w:r>
            <w:r w:rsidR="00866127" w:rsidRPr="00866127">
              <w:rPr>
                <w:rFonts w:ascii="Arial" w:hAnsi="Arial" w:cs="Arial"/>
              </w:rPr>
              <w:t xml:space="preserve">delivering </w:t>
            </w:r>
            <w:r w:rsidR="00866127">
              <w:rPr>
                <w:rFonts w:ascii="Arial" w:hAnsi="Arial" w:cs="Arial"/>
              </w:rPr>
              <w:t>excellent</w:t>
            </w:r>
            <w:r w:rsidR="00866127" w:rsidRPr="00866127">
              <w:rPr>
                <w:rFonts w:ascii="Arial" w:hAnsi="Arial" w:cs="Arial"/>
              </w:rPr>
              <w:t xml:space="preserve"> customer experience, ensuring satisfaction and engagement.</w:t>
            </w:r>
          </w:p>
          <w:p w14:paraId="19C4D9F8" w14:textId="77777777" w:rsidR="00866127" w:rsidRPr="00866127" w:rsidRDefault="00866127" w:rsidP="003B6EB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000000" w:themeColor="text1" w:themeShade="80"/>
              </w:rPr>
            </w:pPr>
            <w:r w:rsidRPr="00866127">
              <w:rPr>
                <w:rFonts w:ascii="Arial" w:hAnsi="Arial" w:cs="Arial"/>
              </w:rPr>
              <w:t>Highly adaptable to change</w:t>
            </w:r>
          </w:p>
          <w:p w14:paraId="67C0E756" w14:textId="77777777" w:rsidR="00866127" w:rsidRPr="00866127" w:rsidRDefault="00866127" w:rsidP="003B6EB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000000" w:themeColor="text1" w:themeShade="80"/>
              </w:rPr>
            </w:pPr>
            <w:r w:rsidRPr="00866127">
              <w:rPr>
                <w:rFonts w:ascii="Arial" w:hAnsi="Arial" w:cs="Arial"/>
                <w:color w:val="000000" w:themeColor="text1"/>
              </w:rPr>
              <w:t>Experienced in fast-paced, high-pressure environments, maintaining efficiency and quality under demanding conditions.</w:t>
            </w:r>
          </w:p>
          <w:p w14:paraId="4037C283" w14:textId="59C23EAC" w:rsidR="00866127" w:rsidRDefault="00672F7B" w:rsidP="003B6EB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 awareness of </w:t>
            </w:r>
            <w:r w:rsidR="00866127" w:rsidRPr="00866127">
              <w:rPr>
                <w:rFonts w:ascii="Arial" w:hAnsi="Arial" w:cs="Arial"/>
              </w:rPr>
              <w:t>case management and project coordinatio</w:t>
            </w:r>
            <w:r>
              <w:rPr>
                <w:rFonts w:ascii="Arial" w:hAnsi="Arial" w:cs="Arial"/>
              </w:rPr>
              <w:t>n.</w:t>
            </w:r>
          </w:p>
          <w:p w14:paraId="0D932367" w14:textId="2AC41A75" w:rsidR="00774AF4" w:rsidRPr="00BD0676" w:rsidRDefault="005A0919" w:rsidP="003B6EB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contextualSpacing w:val="0"/>
              <w:jc w:val="both"/>
              <w:rPr>
                <w:rFonts w:ascii="Arial" w:hAnsi="Arial" w:cs="Arial"/>
              </w:rPr>
            </w:pPr>
            <w:r w:rsidRPr="00BD0676">
              <w:rPr>
                <w:rFonts w:ascii="Arial" w:hAnsi="Arial" w:cs="Arial"/>
              </w:rPr>
              <w:t>Excellent written and verbal communication skills</w:t>
            </w:r>
            <w:r w:rsidR="007049C0">
              <w:rPr>
                <w:rFonts w:ascii="Arial" w:hAnsi="Arial" w:cs="Arial"/>
              </w:rPr>
              <w:t>;</w:t>
            </w:r>
          </w:p>
          <w:p w14:paraId="40F604E1" w14:textId="576DB26C" w:rsidR="005A0919" w:rsidRPr="00BD0676" w:rsidRDefault="005A0919" w:rsidP="003B6EB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contextualSpacing w:val="0"/>
              <w:jc w:val="both"/>
              <w:rPr>
                <w:rFonts w:ascii="Arial" w:hAnsi="Arial" w:cs="Arial"/>
              </w:rPr>
            </w:pPr>
            <w:r w:rsidRPr="00BD0676">
              <w:rPr>
                <w:rFonts w:ascii="Arial" w:hAnsi="Arial" w:cs="Arial"/>
              </w:rPr>
              <w:t>Ability to work under pressure</w:t>
            </w:r>
            <w:r w:rsidR="00866127">
              <w:rPr>
                <w:rFonts w:ascii="Arial" w:hAnsi="Arial" w:cs="Arial"/>
              </w:rPr>
              <w:t xml:space="preserve"> </w:t>
            </w:r>
            <w:r w:rsidR="00866127" w:rsidRPr="00866127">
              <w:rPr>
                <w:rFonts w:ascii="Arial" w:hAnsi="Arial" w:cs="Arial"/>
              </w:rPr>
              <w:t>consistently meeting strict deadlines and performance targets.</w:t>
            </w:r>
          </w:p>
          <w:p w14:paraId="5516F99A" w14:textId="3C935352" w:rsidR="00866127" w:rsidRPr="00866127" w:rsidRDefault="00672F7B" w:rsidP="003B6EB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  <w:color w:val="000000" w:themeColor="text1" w:themeShade="80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Be able to understand </w:t>
            </w:r>
            <w:r w:rsidR="00866127" w:rsidRPr="00866127">
              <w:rPr>
                <w:rFonts w:ascii="Arial" w:hAnsi="Arial" w:cs="Arial"/>
                <w:color w:val="000000" w:themeColor="text1"/>
              </w:rPr>
              <w:t>high-risk and escalation cases, ensuring timely and effective resolutions.</w:t>
            </w:r>
          </w:p>
          <w:p w14:paraId="1F404D1A" w14:textId="77777777" w:rsidR="00866127" w:rsidRDefault="00866127" w:rsidP="003B6EB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  <w:color w:val="000000" w:themeColor="text1" w:themeShade="80"/>
              </w:rPr>
            </w:pPr>
            <w:r w:rsidRPr="00866127">
              <w:rPr>
                <w:rFonts w:ascii="Arial" w:hAnsi="Arial" w:cs="Arial"/>
                <w:color w:val="000000" w:themeColor="text1" w:themeShade="80"/>
              </w:rPr>
              <w:t>Strong time management and prioritisation skills</w:t>
            </w:r>
          </w:p>
          <w:p w14:paraId="0F4F486A" w14:textId="33020C10" w:rsidR="008B5E57" w:rsidRPr="008B5E57" w:rsidRDefault="008B5E57" w:rsidP="008B5E57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Arial" w:hAnsi="Arial" w:cs="Arial"/>
                <w:color w:val="000000" w:themeColor="text1" w:themeShade="80"/>
              </w:rPr>
            </w:pPr>
            <w:r>
              <w:rPr>
                <w:rFonts w:ascii="Arial" w:hAnsi="Arial" w:cs="Arial"/>
                <w:color w:val="000000" w:themeColor="text1" w:themeShade="80"/>
              </w:rPr>
              <w:t xml:space="preserve">An </w:t>
            </w:r>
            <w:r w:rsidRPr="008B5E57">
              <w:rPr>
                <w:rFonts w:ascii="Arial" w:hAnsi="Arial" w:cs="Arial"/>
                <w:color w:val="000000" w:themeColor="text1" w:themeShade="80"/>
              </w:rPr>
              <w:t>aptitude for working with data and information from multiple sources to identify trends and support decision-making.</w:t>
            </w:r>
          </w:p>
          <w:p w14:paraId="7BC51317" w14:textId="6E849E42" w:rsidR="005A3A88" w:rsidRPr="005A3A88" w:rsidRDefault="005A3A88" w:rsidP="005A3A8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5A3A88">
              <w:rPr>
                <w:rFonts w:ascii="Arial" w:hAnsi="Arial" w:cs="Arial"/>
              </w:rPr>
              <w:t>Good interpersonal skills, with the ability to build positive working relationships with a range of stakeholders.</w:t>
            </w:r>
          </w:p>
          <w:p w14:paraId="26D46746" w14:textId="77777777" w:rsidR="005A3A88" w:rsidRDefault="005A3A88" w:rsidP="005A3A8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5A3A88">
              <w:rPr>
                <w:rFonts w:ascii="Arial" w:hAnsi="Arial" w:cs="Arial"/>
              </w:rPr>
              <w:t>An understanding of, or willingness to learn, relevant policies, processes and legislation to support compliance and best practice.</w:t>
            </w:r>
          </w:p>
          <w:p w14:paraId="61CC46EE" w14:textId="77777777" w:rsidR="005A3A88" w:rsidRDefault="005A3A88" w:rsidP="005A3A8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5A3A88">
              <w:rPr>
                <w:rFonts w:ascii="Arial" w:hAnsi="Arial" w:cs="Arial"/>
              </w:rPr>
              <w:t>Good IT skills, including experience of using Microsoft Office applications (particularly Excel) and the ability to learn new systems quickly.</w:t>
            </w:r>
          </w:p>
          <w:p w14:paraId="32C69F65" w14:textId="77777777" w:rsidR="005A3A88" w:rsidRDefault="005A3A88" w:rsidP="005A3A8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5A3A88">
              <w:rPr>
                <w:rFonts w:ascii="Arial" w:hAnsi="Arial" w:cs="Arial"/>
              </w:rPr>
              <w:t>An understanding of customer service principles, with a commitment to delivering a positive customer experience.</w:t>
            </w:r>
          </w:p>
          <w:p w14:paraId="0F465B1F" w14:textId="678D4CC2" w:rsidR="005A3A88" w:rsidRPr="005A3A88" w:rsidRDefault="005A3A88" w:rsidP="005A3A8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5A3A88">
              <w:rPr>
                <w:rFonts w:ascii="Arial" w:hAnsi="Arial" w:cs="Arial"/>
              </w:rPr>
              <w:t>A collaborative approach to work, with the ability to contribute positively within a team and value diverse perspectives.</w:t>
            </w:r>
          </w:p>
          <w:p w14:paraId="02DEAC4E" w14:textId="73CFC46B" w:rsidR="009B2CBD" w:rsidRPr="005A3A88" w:rsidRDefault="009B2CBD" w:rsidP="005A3A88">
            <w:pPr>
              <w:ind w:left="360"/>
              <w:rPr>
                <w:rFonts w:ascii="Arial" w:hAnsi="Arial" w:cs="Arial"/>
                <w:color w:val="000000" w:themeColor="text1" w:themeShade="80"/>
              </w:rPr>
            </w:pPr>
          </w:p>
        </w:tc>
      </w:tr>
    </w:tbl>
    <w:p w14:paraId="0AF708EB" w14:textId="6F83E33B" w:rsidR="009F7093" w:rsidRDefault="009F7093" w:rsidP="00BD0676"/>
    <w:sectPr w:rsidR="009F7093" w:rsidSect="002E32AE">
      <w:footerReference w:type="even" r:id="rId11"/>
      <w:footerReference w:type="default" r:id="rId12"/>
      <w:footerReference w:type="first" r:id="rId13"/>
      <w:pgSz w:w="11906" w:h="16838"/>
      <w:pgMar w:top="993" w:right="849" w:bottom="567" w:left="851" w:header="708" w:footer="3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05774" w14:textId="77777777" w:rsidR="00D76141" w:rsidRDefault="00D76141">
      <w:pPr>
        <w:spacing w:after="0" w:line="240" w:lineRule="auto"/>
      </w:pPr>
      <w:r>
        <w:separator/>
      </w:r>
    </w:p>
  </w:endnote>
  <w:endnote w:type="continuationSeparator" w:id="0">
    <w:p w14:paraId="3D4E1F4B" w14:textId="77777777" w:rsidR="00D76141" w:rsidRDefault="00D761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E0388" w14:textId="77777777" w:rsidR="006027BE" w:rsidRPr="003356B7" w:rsidRDefault="001E3030" w:rsidP="003356B7">
    <w:pPr>
      <w:pStyle w:val="Footer"/>
      <w:jc w:val="center"/>
    </w:pPr>
    <w:r>
      <w:rPr>
        <w:rFonts w:ascii="Arial" w:hAnsi="Arial" w:cs="Arial"/>
        <w:color w:val="000000"/>
      </w:rPr>
      <w:fldChar w:fldCharType="begin"/>
    </w:r>
    <w:r>
      <w:rPr>
        <w:rFonts w:ascii="Arial" w:hAnsi="Arial" w:cs="Arial"/>
        <w:color w:val="000000"/>
      </w:rPr>
      <w:instrText xml:space="preserve"> DOCPROPERTY bjFooterEvenPageDocProperty \* MERGEFORMAT </w:instrText>
    </w:r>
    <w:r>
      <w:rPr>
        <w:rFonts w:ascii="Arial" w:hAnsi="Arial" w:cs="Arial"/>
        <w:color w:val="000000"/>
      </w:rPr>
      <w:fldChar w:fldCharType="separate"/>
    </w:r>
    <w:r w:rsidRPr="003356B7">
      <w:rPr>
        <w:rFonts w:ascii="Arial" w:hAnsi="Arial" w:cs="Arial"/>
        <w:color w:val="000000"/>
      </w:rPr>
      <w:t xml:space="preserve">Classification: </w:t>
    </w:r>
    <w:r w:rsidRPr="003356B7">
      <w:rPr>
        <w:rFonts w:ascii="Arial" w:hAnsi="Arial" w:cs="Arial"/>
        <w:color w:val="0000FF"/>
      </w:rPr>
      <w:t xml:space="preserve"> </w:t>
    </w:r>
    <w:r w:rsidRPr="003356B7">
      <w:rPr>
        <w:rFonts w:ascii="Arial" w:hAnsi="Arial" w:cs="Arial"/>
        <w:color w:val="C00000"/>
      </w:rPr>
      <w:t>Confidential</w:t>
    </w:r>
    <w:r>
      <w:rPr>
        <w:rFonts w:ascii="Arial" w:hAnsi="Arial" w:cs="Arial"/>
        <w:color w:val="C0000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leftFromText="180" w:rightFromText="180" w:vertAnchor="page" w:horzAnchor="margin" w:tblpY="16111"/>
      <w:tblW w:w="10196" w:type="dxa"/>
      <w:tblBorders>
        <w:top w:val="single" w:sz="4" w:space="0" w:color="FFFFFF" w:themeColor="background1" w:themeTint="33"/>
        <w:left w:val="single" w:sz="4" w:space="0" w:color="FFFFFF" w:themeColor="background1" w:themeTint="33"/>
        <w:bottom w:val="single" w:sz="4" w:space="0" w:color="FFFFFF" w:themeColor="background1" w:themeTint="33"/>
        <w:right w:val="single" w:sz="4" w:space="0" w:color="FFFFFF" w:themeColor="background1" w:themeTint="33"/>
        <w:insideH w:val="single" w:sz="4" w:space="0" w:color="FFFFFF" w:themeColor="background1" w:themeTint="33"/>
        <w:insideV w:val="single" w:sz="4" w:space="0" w:color="FFFFFF" w:themeColor="background1" w:themeTint="33"/>
      </w:tblBorders>
      <w:tblLook w:val="04A0" w:firstRow="1" w:lastRow="0" w:firstColumn="1" w:lastColumn="0" w:noHBand="0" w:noVBand="1"/>
    </w:tblPr>
    <w:tblGrid>
      <w:gridCol w:w="1696"/>
      <w:gridCol w:w="4111"/>
      <w:gridCol w:w="1840"/>
      <w:gridCol w:w="2549"/>
    </w:tblGrid>
    <w:tr w:rsidR="001B5003" w14:paraId="0473690D" w14:textId="77777777" w:rsidTr="00EA45C6">
      <w:trPr>
        <w:trHeight w:val="477"/>
      </w:trPr>
      <w:tc>
        <w:tcPr>
          <w:tcW w:w="1696" w:type="dxa"/>
          <w:shd w:val="clear" w:color="auto" w:fill="FFFFFF"/>
          <w:vAlign w:val="center"/>
        </w:tcPr>
        <w:p w14:paraId="70A6D7CA" w14:textId="77777777" w:rsidR="006027BE" w:rsidRPr="00F27750" w:rsidRDefault="001E3030" w:rsidP="001B5003">
          <w:pPr>
            <w:rPr>
              <w:rFonts w:ascii="Arial" w:hAnsi="Arial" w:cs="Arial"/>
              <w:b/>
              <w:bCs/>
              <w:color w:val="000000" w:themeColor="text1"/>
            </w:rPr>
          </w:pPr>
          <w:r w:rsidRPr="00F27750">
            <w:rPr>
              <w:rFonts w:ascii="Arial" w:hAnsi="Arial" w:cs="Arial"/>
              <w:b/>
              <w:bCs/>
              <w:color w:val="000000" w:themeColor="text1"/>
            </w:rPr>
            <w:t>Version Date:</w:t>
          </w:r>
        </w:p>
      </w:tc>
      <w:tc>
        <w:tcPr>
          <w:tcW w:w="4111" w:type="dxa"/>
          <w:shd w:val="clear" w:color="auto" w:fill="FFFFFF"/>
          <w:vAlign w:val="center"/>
        </w:tcPr>
        <w:p w14:paraId="4BB166BB" w14:textId="77777777" w:rsidR="006027BE" w:rsidRPr="00C2337A" w:rsidRDefault="006027BE" w:rsidP="001B5003">
          <w:pPr>
            <w:rPr>
              <w:rFonts w:ascii="Arial" w:hAnsi="Arial" w:cs="Arial"/>
              <w:color w:val="000000" w:themeColor="text1"/>
            </w:rPr>
          </w:pPr>
        </w:p>
      </w:tc>
      <w:tc>
        <w:tcPr>
          <w:tcW w:w="1840" w:type="dxa"/>
          <w:shd w:val="clear" w:color="auto" w:fill="FFFFFF"/>
          <w:vAlign w:val="center"/>
        </w:tcPr>
        <w:p w14:paraId="6FBEE1A2" w14:textId="77777777" w:rsidR="006027BE" w:rsidRPr="00F27750" w:rsidRDefault="001E3030" w:rsidP="001B5003">
          <w:pPr>
            <w:rPr>
              <w:rFonts w:ascii="Arial" w:hAnsi="Arial" w:cs="Arial"/>
              <w:b/>
              <w:bCs/>
              <w:color w:val="000000" w:themeColor="text1"/>
            </w:rPr>
          </w:pPr>
          <w:r w:rsidRPr="00F27750">
            <w:rPr>
              <w:rFonts w:ascii="Arial" w:hAnsi="Arial" w:cs="Arial"/>
              <w:b/>
              <w:bCs/>
              <w:color w:val="000000" w:themeColor="text1"/>
            </w:rPr>
            <w:t>Signed off by:</w:t>
          </w:r>
        </w:p>
      </w:tc>
      <w:tc>
        <w:tcPr>
          <w:tcW w:w="2549" w:type="dxa"/>
          <w:shd w:val="clear" w:color="auto" w:fill="FFFFFF"/>
          <w:vAlign w:val="center"/>
        </w:tcPr>
        <w:p w14:paraId="08E2EB8E" w14:textId="77777777" w:rsidR="006027BE" w:rsidRPr="00C2337A" w:rsidRDefault="006027BE" w:rsidP="001B5003">
          <w:pPr>
            <w:rPr>
              <w:rFonts w:ascii="Arial" w:hAnsi="Arial" w:cs="Arial"/>
              <w:color w:val="000000" w:themeColor="text1"/>
            </w:rPr>
          </w:pPr>
        </w:p>
      </w:tc>
    </w:tr>
  </w:tbl>
  <w:p w14:paraId="5A91CF9E" w14:textId="77777777" w:rsidR="006027BE" w:rsidRDefault="006027BE" w:rsidP="001B500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92678" w14:textId="77777777" w:rsidR="006027BE" w:rsidRPr="003356B7" w:rsidRDefault="001E3030" w:rsidP="003356B7">
    <w:pPr>
      <w:pStyle w:val="Footer"/>
      <w:jc w:val="center"/>
    </w:pPr>
    <w:r>
      <w:rPr>
        <w:rFonts w:ascii="Arial" w:hAnsi="Arial" w:cs="Arial"/>
        <w:color w:val="000000"/>
      </w:rPr>
      <w:fldChar w:fldCharType="begin"/>
    </w:r>
    <w:r>
      <w:rPr>
        <w:rFonts w:ascii="Arial" w:hAnsi="Arial" w:cs="Arial"/>
        <w:color w:val="000000"/>
      </w:rPr>
      <w:instrText xml:space="preserve"> DOCPROPERTY bjFooterFirstPageDocProperty \* MERGEFORMAT </w:instrText>
    </w:r>
    <w:r>
      <w:rPr>
        <w:rFonts w:ascii="Arial" w:hAnsi="Arial" w:cs="Arial"/>
        <w:color w:val="000000"/>
      </w:rPr>
      <w:fldChar w:fldCharType="separate"/>
    </w:r>
    <w:r w:rsidRPr="003356B7">
      <w:rPr>
        <w:rFonts w:ascii="Arial" w:hAnsi="Arial" w:cs="Arial"/>
        <w:color w:val="000000"/>
      </w:rPr>
      <w:t xml:space="preserve">Classification: </w:t>
    </w:r>
    <w:r w:rsidRPr="003356B7">
      <w:rPr>
        <w:rFonts w:ascii="Arial" w:hAnsi="Arial" w:cs="Arial"/>
        <w:color w:val="0000FF"/>
      </w:rPr>
      <w:t xml:space="preserve"> </w:t>
    </w:r>
    <w:r w:rsidRPr="003356B7">
      <w:rPr>
        <w:rFonts w:ascii="Arial" w:hAnsi="Arial" w:cs="Arial"/>
        <w:color w:val="C00000"/>
      </w:rPr>
      <w:t>Confidential</w:t>
    </w:r>
    <w:r>
      <w:rPr>
        <w:rFonts w:ascii="Arial" w:hAnsi="Arial" w:cs="Arial"/>
        <w:color w:val="C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DE9EE" w14:textId="77777777" w:rsidR="00D76141" w:rsidRDefault="00D76141">
      <w:pPr>
        <w:spacing w:after="0" w:line="240" w:lineRule="auto"/>
      </w:pPr>
      <w:r>
        <w:separator/>
      </w:r>
    </w:p>
  </w:footnote>
  <w:footnote w:type="continuationSeparator" w:id="0">
    <w:p w14:paraId="1B58546B" w14:textId="77777777" w:rsidR="00D76141" w:rsidRDefault="00D761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59E3"/>
    <w:multiLevelType w:val="hybridMultilevel"/>
    <w:tmpl w:val="39CA62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FB3A33"/>
    <w:multiLevelType w:val="hybridMultilevel"/>
    <w:tmpl w:val="30384AB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81DFA"/>
    <w:multiLevelType w:val="hybridMultilevel"/>
    <w:tmpl w:val="56265D44"/>
    <w:lvl w:ilvl="0" w:tplc="6EAA12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B0D97"/>
    <w:multiLevelType w:val="hybridMultilevel"/>
    <w:tmpl w:val="3EBC30D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CE72B3"/>
    <w:multiLevelType w:val="hybridMultilevel"/>
    <w:tmpl w:val="3830FD40"/>
    <w:lvl w:ilvl="0" w:tplc="312E1092">
      <w:numFmt w:val="bullet"/>
      <w:lvlText w:val="•"/>
      <w:lvlJc w:val="left"/>
      <w:pPr>
        <w:ind w:left="1371" w:hanging="72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731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451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171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891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11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331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051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771" w:hanging="360"/>
      </w:pPr>
      <w:rPr>
        <w:rFonts w:ascii="Wingdings" w:hAnsi="Wingdings" w:hint="default"/>
      </w:rPr>
    </w:lvl>
  </w:abstractNum>
  <w:abstractNum w:abstractNumId="5" w15:restartNumberingAfterBreak="0">
    <w:nsid w:val="29CF12CA"/>
    <w:multiLevelType w:val="hybridMultilevel"/>
    <w:tmpl w:val="9656C94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8027AC"/>
    <w:multiLevelType w:val="hybridMultilevel"/>
    <w:tmpl w:val="766EC4F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7B687C"/>
    <w:multiLevelType w:val="hybridMultilevel"/>
    <w:tmpl w:val="32AC7EEE"/>
    <w:lvl w:ilvl="0" w:tplc="FD58D3D4">
      <w:start w:val="1"/>
      <w:numFmt w:val="bullet"/>
      <w:lvlText w:val="•"/>
      <w:lvlJc w:val="left"/>
      <w:pPr>
        <w:ind w:left="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064CCF4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D1C1724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DA8E95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844DBB0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4C284AA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B42FE0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EC4D100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246052A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7C63F48"/>
    <w:multiLevelType w:val="hybridMultilevel"/>
    <w:tmpl w:val="ACF489E4"/>
    <w:lvl w:ilvl="0" w:tplc="312E109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CC0467"/>
    <w:multiLevelType w:val="hybridMultilevel"/>
    <w:tmpl w:val="41D6F906"/>
    <w:lvl w:ilvl="0" w:tplc="6EAA12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FF7375"/>
    <w:multiLevelType w:val="hybridMultilevel"/>
    <w:tmpl w:val="29B2F292"/>
    <w:lvl w:ilvl="0" w:tplc="312E1092">
      <w:numFmt w:val="bullet"/>
      <w:lvlText w:val="•"/>
      <w:lvlJc w:val="left"/>
      <w:pPr>
        <w:ind w:left="144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C800024"/>
    <w:multiLevelType w:val="hybridMultilevel"/>
    <w:tmpl w:val="7ED88EB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F62F26"/>
    <w:multiLevelType w:val="hybridMultilevel"/>
    <w:tmpl w:val="2F622622"/>
    <w:lvl w:ilvl="0" w:tplc="F4DE810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974381">
    <w:abstractNumId w:val="2"/>
  </w:num>
  <w:num w:numId="2" w16cid:durableId="2089037481">
    <w:abstractNumId w:val="0"/>
  </w:num>
  <w:num w:numId="3" w16cid:durableId="1343556377">
    <w:abstractNumId w:val="0"/>
  </w:num>
  <w:num w:numId="4" w16cid:durableId="478886725">
    <w:abstractNumId w:val="9"/>
  </w:num>
  <w:num w:numId="5" w16cid:durableId="1325863501">
    <w:abstractNumId w:val="9"/>
  </w:num>
  <w:num w:numId="6" w16cid:durableId="650325568">
    <w:abstractNumId w:val="2"/>
  </w:num>
  <w:num w:numId="7" w16cid:durableId="1043821755">
    <w:abstractNumId w:val="1"/>
  </w:num>
  <w:num w:numId="8" w16cid:durableId="1487362424">
    <w:abstractNumId w:val="12"/>
  </w:num>
  <w:num w:numId="9" w16cid:durableId="1319770239">
    <w:abstractNumId w:val="5"/>
  </w:num>
  <w:num w:numId="10" w16cid:durableId="1048410079">
    <w:abstractNumId w:val="1"/>
  </w:num>
  <w:num w:numId="11" w16cid:durableId="911696642">
    <w:abstractNumId w:val="3"/>
  </w:num>
  <w:num w:numId="12" w16cid:durableId="2134902540">
    <w:abstractNumId w:val="11"/>
  </w:num>
  <w:num w:numId="13" w16cid:durableId="2071028962">
    <w:abstractNumId w:val="6"/>
  </w:num>
  <w:num w:numId="14" w16cid:durableId="1836265810">
    <w:abstractNumId w:val="10"/>
  </w:num>
  <w:num w:numId="15" w16cid:durableId="1814131285">
    <w:abstractNumId w:val="4"/>
  </w:num>
  <w:num w:numId="16" w16cid:durableId="945233072">
    <w:abstractNumId w:val="8"/>
  </w:num>
  <w:num w:numId="17" w16cid:durableId="6768136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CBD"/>
    <w:rsid w:val="00002388"/>
    <w:rsid w:val="000071D7"/>
    <w:rsid w:val="000655CC"/>
    <w:rsid w:val="000D2A65"/>
    <w:rsid w:val="000D5D2E"/>
    <w:rsid w:val="000E4947"/>
    <w:rsid w:val="000F4FC8"/>
    <w:rsid w:val="001A720C"/>
    <w:rsid w:val="001C366D"/>
    <w:rsid w:val="001C4B96"/>
    <w:rsid w:val="001E3030"/>
    <w:rsid w:val="001F1FF1"/>
    <w:rsid w:val="001F459B"/>
    <w:rsid w:val="001F5CDF"/>
    <w:rsid w:val="00226021"/>
    <w:rsid w:val="00241BBF"/>
    <w:rsid w:val="00242EAB"/>
    <w:rsid w:val="002769FF"/>
    <w:rsid w:val="00281FBC"/>
    <w:rsid w:val="002A634A"/>
    <w:rsid w:val="002C0ADE"/>
    <w:rsid w:val="002E78DC"/>
    <w:rsid w:val="00306741"/>
    <w:rsid w:val="003370C3"/>
    <w:rsid w:val="0034797E"/>
    <w:rsid w:val="00382A76"/>
    <w:rsid w:val="003A7586"/>
    <w:rsid w:val="003B6EB7"/>
    <w:rsid w:val="003C2382"/>
    <w:rsid w:val="003E07AE"/>
    <w:rsid w:val="004061E2"/>
    <w:rsid w:val="00446101"/>
    <w:rsid w:val="00450A7F"/>
    <w:rsid w:val="004E63C7"/>
    <w:rsid w:val="004F448E"/>
    <w:rsid w:val="005110FF"/>
    <w:rsid w:val="0051656D"/>
    <w:rsid w:val="005269D3"/>
    <w:rsid w:val="005308EA"/>
    <w:rsid w:val="00561268"/>
    <w:rsid w:val="005827F8"/>
    <w:rsid w:val="00585653"/>
    <w:rsid w:val="00587C4F"/>
    <w:rsid w:val="005A0919"/>
    <w:rsid w:val="005A3A88"/>
    <w:rsid w:val="005A506C"/>
    <w:rsid w:val="005A5DF2"/>
    <w:rsid w:val="005A6051"/>
    <w:rsid w:val="005B1187"/>
    <w:rsid w:val="005B75AA"/>
    <w:rsid w:val="005D12EE"/>
    <w:rsid w:val="005E0547"/>
    <w:rsid w:val="005F37EC"/>
    <w:rsid w:val="00601136"/>
    <w:rsid w:val="006027BE"/>
    <w:rsid w:val="00627857"/>
    <w:rsid w:val="00640329"/>
    <w:rsid w:val="00672F7B"/>
    <w:rsid w:val="006A4D35"/>
    <w:rsid w:val="006C002F"/>
    <w:rsid w:val="006E5C03"/>
    <w:rsid w:val="007049C0"/>
    <w:rsid w:val="007130F8"/>
    <w:rsid w:val="007266D9"/>
    <w:rsid w:val="00732A34"/>
    <w:rsid w:val="00774AF4"/>
    <w:rsid w:val="007910E6"/>
    <w:rsid w:val="00801FAA"/>
    <w:rsid w:val="0084081D"/>
    <w:rsid w:val="008454D1"/>
    <w:rsid w:val="00845A18"/>
    <w:rsid w:val="00856952"/>
    <w:rsid w:val="00857976"/>
    <w:rsid w:val="00866127"/>
    <w:rsid w:val="008B0955"/>
    <w:rsid w:val="008B5E57"/>
    <w:rsid w:val="008E6E61"/>
    <w:rsid w:val="00916901"/>
    <w:rsid w:val="009213E4"/>
    <w:rsid w:val="009353FC"/>
    <w:rsid w:val="009506F5"/>
    <w:rsid w:val="009722AD"/>
    <w:rsid w:val="00977939"/>
    <w:rsid w:val="009B2CBD"/>
    <w:rsid w:val="009D3FE8"/>
    <w:rsid w:val="009E05C0"/>
    <w:rsid w:val="009F7093"/>
    <w:rsid w:val="00A07A8A"/>
    <w:rsid w:val="00A40336"/>
    <w:rsid w:val="00A44B4E"/>
    <w:rsid w:val="00A72C2C"/>
    <w:rsid w:val="00A75882"/>
    <w:rsid w:val="00AA759B"/>
    <w:rsid w:val="00AA7AE4"/>
    <w:rsid w:val="00AC616F"/>
    <w:rsid w:val="00B00788"/>
    <w:rsid w:val="00B056D8"/>
    <w:rsid w:val="00B428E2"/>
    <w:rsid w:val="00B51D56"/>
    <w:rsid w:val="00B53142"/>
    <w:rsid w:val="00B8576F"/>
    <w:rsid w:val="00BC21F6"/>
    <w:rsid w:val="00BC30B3"/>
    <w:rsid w:val="00BC376B"/>
    <w:rsid w:val="00BD0676"/>
    <w:rsid w:val="00BD4A4B"/>
    <w:rsid w:val="00BD779F"/>
    <w:rsid w:val="00C018E4"/>
    <w:rsid w:val="00C04DA0"/>
    <w:rsid w:val="00C45C45"/>
    <w:rsid w:val="00C51A25"/>
    <w:rsid w:val="00C60AA8"/>
    <w:rsid w:val="00C7778A"/>
    <w:rsid w:val="00C8766A"/>
    <w:rsid w:val="00C911CE"/>
    <w:rsid w:val="00CB270E"/>
    <w:rsid w:val="00CD6519"/>
    <w:rsid w:val="00CF6E85"/>
    <w:rsid w:val="00D20ED2"/>
    <w:rsid w:val="00D32705"/>
    <w:rsid w:val="00D35423"/>
    <w:rsid w:val="00D50E2E"/>
    <w:rsid w:val="00D637F1"/>
    <w:rsid w:val="00D70AC0"/>
    <w:rsid w:val="00D76141"/>
    <w:rsid w:val="00D90484"/>
    <w:rsid w:val="00DA71ED"/>
    <w:rsid w:val="00DB42A7"/>
    <w:rsid w:val="00DE7415"/>
    <w:rsid w:val="00DE745E"/>
    <w:rsid w:val="00E002B6"/>
    <w:rsid w:val="00E66FCC"/>
    <w:rsid w:val="00E75DA1"/>
    <w:rsid w:val="00EA3D88"/>
    <w:rsid w:val="00EF3C63"/>
    <w:rsid w:val="00EF4854"/>
    <w:rsid w:val="00EF7B34"/>
    <w:rsid w:val="00F0693E"/>
    <w:rsid w:val="00F32A20"/>
    <w:rsid w:val="00F4025E"/>
    <w:rsid w:val="00F44D24"/>
    <w:rsid w:val="00F94E90"/>
    <w:rsid w:val="00FA213B"/>
    <w:rsid w:val="00FC62D9"/>
    <w:rsid w:val="031B5544"/>
    <w:rsid w:val="03323864"/>
    <w:rsid w:val="052546EC"/>
    <w:rsid w:val="09ABBC32"/>
    <w:rsid w:val="0C139680"/>
    <w:rsid w:val="0C4F156A"/>
    <w:rsid w:val="0D976ECF"/>
    <w:rsid w:val="119F2F0F"/>
    <w:rsid w:val="126ACAD1"/>
    <w:rsid w:val="13A6F061"/>
    <w:rsid w:val="14760D03"/>
    <w:rsid w:val="18001B0D"/>
    <w:rsid w:val="19CCBB55"/>
    <w:rsid w:val="1C95905A"/>
    <w:rsid w:val="1CC939F4"/>
    <w:rsid w:val="1E9D8E85"/>
    <w:rsid w:val="1FAE2E25"/>
    <w:rsid w:val="26DD08F1"/>
    <w:rsid w:val="2D93DF82"/>
    <w:rsid w:val="2DC95A05"/>
    <w:rsid w:val="2E7264A9"/>
    <w:rsid w:val="30B5B8B6"/>
    <w:rsid w:val="31A15969"/>
    <w:rsid w:val="352E68B4"/>
    <w:rsid w:val="3557B9A0"/>
    <w:rsid w:val="39A2826D"/>
    <w:rsid w:val="3B52DFC2"/>
    <w:rsid w:val="3B7977A9"/>
    <w:rsid w:val="3B9145CB"/>
    <w:rsid w:val="3F6B8788"/>
    <w:rsid w:val="400455CC"/>
    <w:rsid w:val="40B8D138"/>
    <w:rsid w:val="43F1C7C3"/>
    <w:rsid w:val="47A95766"/>
    <w:rsid w:val="4993D5E5"/>
    <w:rsid w:val="4CB3B00A"/>
    <w:rsid w:val="4DADC22E"/>
    <w:rsid w:val="4FD9EEC3"/>
    <w:rsid w:val="5746E564"/>
    <w:rsid w:val="5A1D1265"/>
    <w:rsid w:val="5ABC7BCF"/>
    <w:rsid w:val="5BC5A225"/>
    <w:rsid w:val="5BEC778C"/>
    <w:rsid w:val="5C1D5B4A"/>
    <w:rsid w:val="5D11B93B"/>
    <w:rsid w:val="5DFC2C6C"/>
    <w:rsid w:val="610A3081"/>
    <w:rsid w:val="61A8D40A"/>
    <w:rsid w:val="6461CE6F"/>
    <w:rsid w:val="658A33D7"/>
    <w:rsid w:val="681570E2"/>
    <w:rsid w:val="685C2BF0"/>
    <w:rsid w:val="6B024680"/>
    <w:rsid w:val="6B3F75F1"/>
    <w:rsid w:val="6DEFCF93"/>
    <w:rsid w:val="77A2B4C1"/>
    <w:rsid w:val="77B1F386"/>
    <w:rsid w:val="79CD40F4"/>
    <w:rsid w:val="7AD4E878"/>
    <w:rsid w:val="7B19D9C3"/>
    <w:rsid w:val="7B497F6E"/>
    <w:rsid w:val="7CB50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F73E8"/>
  <w15:chartTrackingRefBased/>
  <w15:docId w15:val="{7BBD628D-FAB6-4F65-93D0-B192BA21D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2CBD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B2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9B2C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2CBD"/>
  </w:style>
  <w:style w:type="paragraph" w:styleId="ListParagraph">
    <w:name w:val="List Paragraph"/>
    <w:basedOn w:val="Normal"/>
    <w:uiPriority w:val="34"/>
    <w:qFormat/>
    <w:rsid w:val="009B2CBD"/>
    <w:pPr>
      <w:ind w:left="720"/>
      <w:contextualSpacing/>
    </w:pPr>
  </w:style>
  <w:style w:type="paragraph" w:styleId="Header">
    <w:name w:val="header"/>
    <w:basedOn w:val="Normal"/>
    <w:link w:val="HeaderChar"/>
    <w:rsid w:val="005A0919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Cs w:val="24"/>
    </w:rPr>
  </w:style>
  <w:style w:type="character" w:customStyle="1" w:styleId="HeaderChar">
    <w:name w:val="Header Char"/>
    <w:basedOn w:val="DefaultParagraphFont"/>
    <w:link w:val="Header"/>
    <w:rsid w:val="005A0919"/>
    <w:rPr>
      <w:rFonts w:ascii="Arial" w:eastAsia="Times New Roman" w:hAnsi="Arial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55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CA5C3263EC1F448F87F9E83B329BF3" ma:contentTypeVersion="16" ma:contentTypeDescription="Create a new document." ma:contentTypeScope="" ma:versionID="cfc7e5fe446956121233fb033d2e39ae">
  <xsd:schema xmlns:xsd="http://www.w3.org/2001/XMLSchema" xmlns:xs="http://www.w3.org/2001/XMLSchema" xmlns:p="http://schemas.microsoft.com/office/2006/metadata/properties" xmlns:ns2="d0d4bc82-22be-4638-a713-699942d6d9c4" xmlns:ns3="5eb26918-e73f-476f-a6a8-3cf74b9e9158" targetNamespace="http://schemas.microsoft.com/office/2006/metadata/properties" ma:root="true" ma:fieldsID="1170f96d6bbdd2df5811f72640120d6d" ns2:_="" ns3:_="">
    <xsd:import namespace="d0d4bc82-22be-4638-a713-699942d6d9c4"/>
    <xsd:import namespace="5eb26918-e73f-476f-a6a8-3cf74b9e91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Order0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d4bc82-22be-4638-a713-699942d6d9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3105d67c-7dd7-470b-9738-51b9cc72e1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Order0" ma:index="22" nillable="true" ma:displayName="Order" ma:default="1" ma:description="List" ma:format="Dropdown" ma:internalName="Order0" ma:percentage="FALSE">
      <xsd:simpleType>
        <xsd:restriction base="dms:Number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b26918-e73f-476f-a6a8-3cf74b9e915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236d23e-dbc1-4495-a0f8-70d75d55a981}" ma:internalName="TaxCatchAll" ma:showField="CatchAllData" ma:web="5eb26918-e73f-476f-a6a8-3cf74b9e91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eb26918-e73f-476f-a6a8-3cf74b9e9158" xsi:nil="true"/>
    <lcf76f155ced4ddcb4097134ff3c332f xmlns="d0d4bc82-22be-4638-a713-699942d6d9c4">
      <Terms xmlns="http://schemas.microsoft.com/office/infopath/2007/PartnerControls"/>
    </lcf76f155ced4ddcb4097134ff3c332f>
    <Order0 xmlns="d0d4bc82-22be-4638-a713-699942d6d9c4">1</Order0>
  </documentManagement>
</p:properties>
</file>

<file path=customXml/itemProps1.xml><?xml version="1.0" encoding="utf-8"?>
<ds:datastoreItem xmlns:ds="http://schemas.openxmlformats.org/officeDocument/2006/customXml" ds:itemID="{47B049D4-9E86-45DB-BCDF-FD77AD52DE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F4BB1A-3FA2-4B57-85C1-9EE84920EF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d4bc82-22be-4638-a713-699942d6d9c4"/>
    <ds:schemaRef ds:uri="5eb26918-e73f-476f-a6a8-3cf74b9e91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1E682B-E54F-4829-BD0B-8EC20AEC2A64}">
  <ds:schemaRefs>
    <ds:schemaRef ds:uri="http://schemas.microsoft.com/office/2006/metadata/properties"/>
    <ds:schemaRef ds:uri="http://schemas.microsoft.com/office/infopath/2007/PartnerControls"/>
    <ds:schemaRef ds:uri="5eb26918-e73f-476f-a6a8-3cf74b9e9158"/>
    <ds:schemaRef ds:uri="d0d4bc82-22be-4638-a713-699942d6d9c4"/>
  </ds:schemaRefs>
</ds:datastoreItem>
</file>

<file path=docMetadata/LabelInfo.xml><?xml version="1.0" encoding="utf-8"?>
<clbl:labelList xmlns:clbl="http://schemas.microsoft.com/office/2020/mipLabelMetadata">
  <clbl:label id="{a0061d0d-9e45-4dee-b46c-554ea962cf50}" enabled="0" method="" siteId="{a0061d0d-9e45-4dee-b46c-554ea962cf5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1181</Words>
  <Characters>6733</Characters>
  <Application>Microsoft Office Word</Application>
  <DocSecurity>4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Wilson</dc:creator>
  <cp:keywords/>
  <dc:description/>
  <cp:lastModifiedBy>Joanne   Ayliffe</cp:lastModifiedBy>
  <cp:revision>2</cp:revision>
  <dcterms:created xsi:type="dcterms:W3CDTF">2026-10-27T15:11:00Z</dcterms:created>
  <dcterms:modified xsi:type="dcterms:W3CDTF">2026-10-27T15:11:00Z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0x010100E4CA5C3263EC1F448F87F9E83B329BF3</vt:lpwstr>
  </property>
  <property fmtid="{D5CDD505-2E9C-101B-9397-08002B2CF9AE}" pid="3" name="MediaServiceImageTags">
    <vt:lpwstr/>
  </property>
</Properties>
</file>