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759"/>
      </w:tblGrid>
      <w:tr w:rsidR="003D376D" w14:paraId="1A3B826D" w14:textId="77777777" w:rsidTr="003D376D">
        <w:trPr>
          <w:trHeight w:val="629"/>
        </w:trPr>
        <w:tc>
          <w:tcPr>
            <w:tcW w:w="2268" w:type="dxa"/>
            <w:shd w:val="clear" w:color="auto" w:fill="002060"/>
            <w:vAlign w:val="center"/>
          </w:tcPr>
          <w:p w14:paraId="70855DCB" w14:textId="6ECCB105" w:rsidR="00A9315D" w:rsidRPr="00A9315D" w:rsidRDefault="00A9315D" w:rsidP="00A9315D">
            <w:pPr>
              <w:rPr>
                <w:rFonts w:ascii="Arial" w:hAnsi="Arial" w:cs="Arial"/>
                <w:b/>
                <w:bCs/>
                <w:color w:val="FFFFFF"/>
              </w:rPr>
            </w:pPr>
            <w:r w:rsidRPr="003D376D">
              <w:rPr>
                <w:rFonts w:ascii="Arial" w:hAnsi="Arial" w:cs="Arial"/>
                <w:b/>
                <w:bCs/>
                <w:color w:val="FFFFFF"/>
                <w:sz w:val="40"/>
                <w:szCs w:val="40"/>
              </w:rPr>
              <w:t>Job title</w:t>
            </w:r>
            <w:r w:rsidR="003D376D">
              <w:rPr>
                <w:rFonts w:ascii="Arial" w:hAnsi="Arial" w:cs="Arial"/>
                <w:b/>
                <w:bCs/>
                <w:color w:val="FFFFFF"/>
                <w:sz w:val="40"/>
                <w:szCs w:val="40"/>
              </w:rPr>
              <w:t>:</w:t>
            </w:r>
          </w:p>
        </w:tc>
        <w:tc>
          <w:tcPr>
            <w:tcW w:w="4759" w:type="dxa"/>
            <w:shd w:val="clear" w:color="auto" w:fill="002060"/>
            <w:vAlign w:val="center"/>
          </w:tcPr>
          <w:p w14:paraId="476C2104" w14:textId="2A4721EB" w:rsidR="00A9315D" w:rsidRPr="00C67BA3" w:rsidRDefault="008366AC" w:rsidP="00A9315D">
            <w:pPr>
              <w:rPr>
                <w:rFonts w:ascii="Arial" w:hAnsi="Arial" w:cs="Arial"/>
                <w:b/>
                <w:bCs/>
                <w:color w:val="FFFFFF"/>
                <w:sz w:val="40"/>
                <w:szCs w:val="40"/>
              </w:rPr>
            </w:pPr>
            <w:r>
              <w:rPr>
                <w:rFonts w:ascii="Arial" w:hAnsi="Arial" w:cs="Arial"/>
                <w:b/>
                <w:bCs/>
                <w:color w:val="FFFFFF"/>
                <w:sz w:val="40"/>
                <w:szCs w:val="40"/>
              </w:rPr>
              <w:t>Fire Risk Assessor</w:t>
            </w:r>
          </w:p>
        </w:tc>
      </w:tr>
      <w:tr w:rsidR="003D376D" w14:paraId="7905D635" w14:textId="77777777" w:rsidTr="003D376D">
        <w:trPr>
          <w:trHeight w:val="356"/>
        </w:trPr>
        <w:tc>
          <w:tcPr>
            <w:tcW w:w="2268" w:type="dxa"/>
            <w:shd w:val="clear" w:color="auto" w:fill="002060"/>
            <w:vAlign w:val="center"/>
          </w:tcPr>
          <w:p w14:paraId="78075F9E" w14:textId="3DAFEFCC" w:rsidR="00A9315D" w:rsidRPr="00A9315D" w:rsidRDefault="00A9315D" w:rsidP="00A9315D">
            <w:pPr>
              <w:rPr>
                <w:rFonts w:ascii="Arial" w:hAnsi="Arial" w:cs="Arial"/>
                <w:b/>
                <w:bCs/>
                <w:color w:val="FFFFFF"/>
              </w:rPr>
            </w:pPr>
            <w:r w:rsidRPr="00A9315D">
              <w:rPr>
                <w:rFonts w:ascii="Arial" w:hAnsi="Arial" w:cs="Arial"/>
                <w:b/>
                <w:bCs/>
                <w:color w:val="FFFFFF"/>
              </w:rPr>
              <w:t xml:space="preserve">Line </w:t>
            </w:r>
            <w:r>
              <w:rPr>
                <w:rFonts w:ascii="Arial" w:hAnsi="Arial" w:cs="Arial"/>
                <w:b/>
                <w:bCs/>
                <w:color w:val="FFFFFF"/>
              </w:rPr>
              <w:t>m</w:t>
            </w:r>
            <w:r w:rsidRPr="00A9315D">
              <w:rPr>
                <w:rFonts w:ascii="Arial" w:hAnsi="Arial" w:cs="Arial"/>
                <w:b/>
                <w:bCs/>
                <w:color w:val="FFFFFF"/>
              </w:rPr>
              <w:t>anager</w:t>
            </w:r>
            <w:r w:rsidR="003D376D">
              <w:rPr>
                <w:rFonts w:ascii="Arial" w:hAnsi="Arial" w:cs="Arial"/>
                <w:b/>
                <w:bCs/>
                <w:color w:val="FFFFFF"/>
              </w:rPr>
              <w:t>:</w:t>
            </w:r>
          </w:p>
        </w:tc>
        <w:tc>
          <w:tcPr>
            <w:tcW w:w="4759" w:type="dxa"/>
            <w:shd w:val="clear" w:color="auto" w:fill="002060"/>
            <w:vAlign w:val="center"/>
          </w:tcPr>
          <w:p w14:paraId="4DEC304D" w14:textId="1EC944A0" w:rsidR="00A9315D" w:rsidRPr="00A9315D" w:rsidRDefault="002214B4" w:rsidP="00A9315D">
            <w:pPr>
              <w:rPr>
                <w:rFonts w:ascii="Arial" w:hAnsi="Arial" w:cs="Arial"/>
                <w:b/>
                <w:bCs/>
                <w:color w:val="FFFFFF"/>
              </w:rPr>
            </w:pPr>
            <w:r>
              <w:rPr>
                <w:rFonts w:ascii="Arial" w:hAnsi="Arial" w:cs="Arial"/>
                <w:b/>
                <w:bCs/>
                <w:color w:val="FFFFFF"/>
              </w:rPr>
              <w:t>Mel Green</w:t>
            </w:r>
          </w:p>
        </w:tc>
      </w:tr>
      <w:tr w:rsidR="003D376D" w14:paraId="7EC4A4F7" w14:textId="77777777" w:rsidTr="003D376D">
        <w:trPr>
          <w:trHeight w:val="369"/>
        </w:trPr>
        <w:tc>
          <w:tcPr>
            <w:tcW w:w="2268" w:type="dxa"/>
            <w:shd w:val="clear" w:color="auto" w:fill="002060"/>
            <w:vAlign w:val="center"/>
          </w:tcPr>
          <w:p w14:paraId="6FF7A018" w14:textId="218F3D01" w:rsidR="00A9315D" w:rsidRPr="00A9315D" w:rsidRDefault="00A9315D" w:rsidP="00A9315D">
            <w:pPr>
              <w:rPr>
                <w:rFonts w:ascii="Arial" w:hAnsi="Arial" w:cs="Arial"/>
                <w:b/>
                <w:bCs/>
                <w:color w:val="FFFFFF"/>
              </w:rPr>
            </w:pPr>
            <w:r w:rsidRPr="00A9315D">
              <w:rPr>
                <w:rFonts w:ascii="Arial" w:hAnsi="Arial" w:cs="Arial"/>
                <w:b/>
                <w:bCs/>
                <w:color w:val="FFFFFF"/>
              </w:rPr>
              <w:t xml:space="preserve">Grade </w:t>
            </w:r>
            <w:r w:rsidRPr="00A9315D">
              <w:rPr>
                <w:rFonts w:ascii="Arial" w:hAnsi="Arial" w:cs="Arial"/>
                <w:b/>
                <w:bCs/>
                <w:i/>
                <w:iCs/>
                <w:color w:val="FFFFFF"/>
                <w:sz w:val="18"/>
                <w:szCs w:val="18"/>
              </w:rPr>
              <w:t>(if applicable)</w:t>
            </w:r>
            <w:r w:rsidR="003D376D">
              <w:rPr>
                <w:rFonts w:ascii="Arial" w:hAnsi="Arial" w:cs="Arial"/>
                <w:b/>
                <w:bCs/>
                <w:i/>
                <w:iCs/>
                <w:color w:val="FFFFFF"/>
                <w:sz w:val="18"/>
                <w:szCs w:val="18"/>
              </w:rPr>
              <w:t>:</w:t>
            </w:r>
          </w:p>
        </w:tc>
        <w:tc>
          <w:tcPr>
            <w:tcW w:w="4759" w:type="dxa"/>
            <w:shd w:val="clear" w:color="auto" w:fill="002060"/>
            <w:vAlign w:val="center"/>
          </w:tcPr>
          <w:p w14:paraId="09C5A7D7" w14:textId="2A5A82F2" w:rsidR="00A9315D" w:rsidRPr="00A9315D" w:rsidRDefault="002214B4" w:rsidP="00A9315D">
            <w:pPr>
              <w:rPr>
                <w:rFonts w:ascii="Arial" w:hAnsi="Arial" w:cs="Arial"/>
                <w:b/>
                <w:bCs/>
                <w:color w:val="FFFFFF"/>
              </w:rPr>
            </w:pPr>
            <w:r>
              <w:rPr>
                <w:rFonts w:ascii="Arial" w:hAnsi="Arial" w:cs="Arial"/>
                <w:b/>
                <w:bCs/>
                <w:color w:val="FFFFFF"/>
              </w:rPr>
              <w:t>3</w:t>
            </w:r>
          </w:p>
        </w:tc>
      </w:tr>
      <w:tr w:rsidR="00A9315D" w14:paraId="77B97B2E" w14:textId="77777777" w:rsidTr="003D376D">
        <w:trPr>
          <w:trHeight w:val="369"/>
        </w:trPr>
        <w:tc>
          <w:tcPr>
            <w:tcW w:w="2268" w:type="dxa"/>
            <w:shd w:val="clear" w:color="auto" w:fill="002060"/>
            <w:vAlign w:val="center"/>
          </w:tcPr>
          <w:p w14:paraId="58F98AF8" w14:textId="0F240551" w:rsidR="00A9315D" w:rsidRPr="00A9315D" w:rsidRDefault="00A9315D" w:rsidP="00A9315D">
            <w:pPr>
              <w:rPr>
                <w:rFonts w:ascii="Arial" w:hAnsi="Arial" w:cs="Arial"/>
                <w:b/>
                <w:bCs/>
                <w:color w:val="FFFFFF"/>
              </w:rPr>
            </w:pPr>
            <w:r w:rsidRPr="00A9315D">
              <w:rPr>
                <w:rFonts w:ascii="Arial" w:hAnsi="Arial" w:cs="Arial"/>
                <w:b/>
                <w:bCs/>
                <w:color w:val="FFFFFF"/>
              </w:rPr>
              <w:t xml:space="preserve">Direct </w:t>
            </w:r>
            <w:r>
              <w:rPr>
                <w:rFonts w:ascii="Arial" w:hAnsi="Arial" w:cs="Arial"/>
                <w:b/>
                <w:bCs/>
                <w:color w:val="FFFFFF"/>
              </w:rPr>
              <w:t>r</w:t>
            </w:r>
            <w:r w:rsidRPr="00A9315D">
              <w:rPr>
                <w:rFonts w:ascii="Arial" w:hAnsi="Arial" w:cs="Arial"/>
                <w:b/>
                <w:bCs/>
                <w:color w:val="FFFFFF"/>
              </w:rPr>
              <w:t>eports</w:t>
            </w:r>
            <w:r w:rsidR="003D376D">
              <w:rPr>
                <w:rFonts w:ascii="Arial" w:hAnsi="Arial" w:cs="Arial"/>
                <w:b/>
                <w:bCs/>
                <w:color w:val="FFFFFF"/>
              </w:rPr>
              <w:t>:</w:t>
            </w:r>
          </w:p>
        </w:tc>
        <w:tc>
          <w:tcPr>
            <w:tcW w:w="4759" w:type="dxa"/>
            <w:shd w:val="clear" w:color="auto" w:fill="002060"/>
            <w:vAlign w:val="center"/>
          </w:tcPr>
          <w:p w14:paraId="78553404" w14:textId="113784F0" w:rsidR="00A9315D" w:rsidRPr="00A9315D" w:rsidRDefault="00811BD9" w:rsidP="00A9315D">
            <w:pPr>
              <w:rPr>
                <w:rFonts w:ascii="Arial" w:hAnsi="Arial" w:cs="Arial"/>
                <w:b/>
                <w:bCs/>
                <w:color w:val="FFFFFF"/>
              </w:rPr>
            </w:pPr>
            <w:r>
              <w:rPr>
                <w:rFonts w:ascii="Arial" w:hAnsi="Arial" w:cs="Arial"/>
                <w:b/>
                <w:bCs/>
                <w:color w:val="FFFFFF"/>
              </w:rPr>
              <w:t>Senior Fire Risk Assessor</w:t>
            </w:r>
          </w:p>
        </w:tc>
      </w:tr>
    </w:tbl>
    <w:p w14:paraId="7B5E5F72" w14:textId="44F39281" w:rsidR="00657E07" w:rsidRPr="00DA08F2" w:rsidRDefault="00553BBD" w:rsidP="00657E07">
      <w:pPr>
        <w:rPr>
          <w:rFonts w:ascii="Arial" w:hAnsi="Arial" w:cs="Arial"/>
          <w:color w:val="9DE1CE" w:themeColor="background1"/>
        </w:rPr>
      </w:pPr>
      <w:r>
        <w:rPr>
          <w:noProof/>
        </w:rPr>
        <w:drawing>
          <wp:anchor distT="0" distB="0" distL="114300" distR="114300" simplePos="0" relativeHeight="251659264" behindDoc="1" locked="0" layoutInCell="1" allowOverlap="1" wp14:anchorId="2A3F7442" wp14:editId="2CBFA1B2">
            <wp:simplePos x="0" y="0"/>
            <wp:positionH relativeFrom="column">
              <wp:posOffset>4511675</wp:posOffset>
            </wp:positionH>
            <wp:positionV relativeFrom="paragraph">
              <wp:posOffset>139700</wp:posOffset>
            </wp:positionV>
            <wp:extent cx="2141220" cy="6178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41220" cy="617855"/>
                    </a:xfrm>
                    <a:prstGeom prst="rect">
                      <a:avLst/>
                    </a:prstGeom>
                  </pic:spPr>
                </pic:pic>
              </a:graphicData>
            </a:graphic>
            <wp14:sizeRelH relativeFrom="margin">
              <wp14:pctWidth>0</wp14:pctWidth>
            </wp14:sizeRelH>
            <wp14:sizeRelV relativeFrom="margin">
              <wp14:pctHeight>0</wp14:pctHeight>
            </wp14:sizeRelV>
          </wp:anchor>
        </w:drawing>
      </w:r>
    </w:p>
    <w:p w14:paraId="179727EF" w14:textId="3194863D" w:rsidR="007C66B3" w:rsidRDefault="007C66B3">
      <w:pPr>
        <w:rPr>
          <w:rFonts w:ascii="Arial" w:hAnsi="Arial" w:cs="Arial"/>
          <w:color w:val="9DE1CE" w:themeColor="background1"/>
        </w:rPr>
      </w:pPr>
    </w:p>
    <w:p w14:paraId="464C637A" w14:textId="0505DDB3" w:rsidR="00486A80" w:rsidRPr="00EA45C6" w:rsidRDefault="00486A80">
      <w:pPr>
        <w:rPr>
          <w:rFonts w:ascii="Arial" w:hAnsi="Arial" w:cs="Arial"/>
          <w:color w:val="1B2125" w:themeColor="text1" w:themeShade="80"/>
        </w:rPr>
      </w:pPr>
    </w:p>
    <w:tbl>
      <w:tblPr>
        <w:tblStyle w:val="TableGrid"/>
        <w:tblpPr w:leftFromText="180" w:rightFromText="180" w:vertAnchor="page" w:horzAnchor="margin" w:tblpY="2425"/>
        <w:tblW w:w="10217" w:type="dxa"/>
        <w:tblBorders>
          <w:top w:val="single" w:sz="18" w:space="0" w:color="00A3AD" w:themeColor="text2"/>
          <w:left w:val="single" w:sz="18" w:space="0" w:color="00A3AD" w:themeColor="text2"/>
          <w:bottom w:val="single" w:sz="18" w:space="0" w:color="00A3AD" w:themeColor="text2"/>
          <w:right w:val="single" w:sz="18" w:space="0" w:color="00A3AD" w:themeColor="text2"/>
          <w:insideH w:val="single" w:sz="4" w:space="0" w:color="FFFFFF"/>
          <w:insideV w:val="single" w:sz="4" w:space="0" w:color="FFFFFF"/>
        </w:tblBorders>
        <w:tblLook w:val="04A0" w:firstRow="1" w:lastRow="0" w:firstColumn="1" w:lastColumn="0" w:noHBand="0" w:noVBand="1"/>
      </w:tblPr>
      <w:tblGrid>
        <w:gridCol w:w="10217"/>
      </w:tblGrid>
      <w:tr w:rsidR="00EA45C6" w:rsidRPr="00EA45C6" w14:paraId="5053A253" w14:textId="77777777" w:rsidTr="00EA45C6">
        <w:trPr>
          <w:trHeight w:val="413"/>
        </w:trPr>
        <w:tc>
          <w:tcPr>
            <w:tcW w:w="10217" w:type="dxa"/>
            <w:shd w:val="clear" w:color="auto" w:fill="FFFFFF"/>
          </w:tcPr>
          <w:p w14:paraId="2AA67E9A" w14:textId="56AC3423" w:rsidR="003D376D" w:rsidRPr="00EA45C6" w:rsidRDefault="003D376D" w:rsidP="003D376D">
            <w:pPr>
              <w:rPr>
                <w:rFonts w:ascii="Arial" w:hAnsi="Arial" w:cs="Arial"/>
                <w:color w:val="1B2125" w:themeColor="text1" w:themeShade="80"/>
              </w:rPr>
            </w:pPr>
            <w:r w:rsidRPr="00EA45C6">
              <w:rPr>
                <w:rFonts w:ascii="Arial" w:hAnsi="Arial" w:cs="Arial"/>
                <w:b/>
                <w:bCs/>
                <w:color w:val="1B2125" w:themeColor="text1" w:themeShade="80"/>
                <w:sz w:val="32"/>
                <w:szCs w:val="32"/>
              </w:rPr>
              <w:t xml:space="preserve">Role </w:t>
            </w:r>
            <w:r w:rsidR="00C82654" w:rsidRPr="00EA45C6">
              <w:rPr>
                <w:rFonts w:ascii="Arial" w:hAnsi="Arial" w:cs="Arial"/>
                <w:b/>
                <w:bCs/>
                <w:color w:val="1B2125" w:themeColor="text1" w:themeShade="80"/>
                <w:sz w:val="32"/>
                <w:szCs w:val="32"/>
              </w:rPr>
              <w:t>p</w:t>
            </w:r>
            <w:r w:rsidRPr="00EA45C6">
              <w:rPr>
                <w:rFonts w:ascii="Arial" w:hAnsi="Arial" w:cs="Arial"/>
                <w:b/>
                <w:bCs/>
                <w:color w:val="1B2125" w:themeColor="text1" w:themeShade="80"/>
                <w:sz w:val="32"/>
                <w:szCs w:val="32"/>
              </w:rPr>
              <w:t>urpose</w:t>
            </w:r>
            <w:r w:rsidR="00D712D9" w:rsidRPr="00EA45C6">
              <w:rPr>
                <w:rFonts w:ascii="Arial" w:hAnsi="Arial" w:cs="Arial"/>
                <w:b/>
                <w:bCs/>
                <w:color w:val="1B2125" w:themeColor="text1" w:themeShade="80"/>
                <w:sz w:val="32"/>
                <w:szCs w:val="32"/>
              </w:rPr>
              <w:t>:</w:t>
            </w:r>
          </w:p>
        </w:tc>
      </w:tr>
      <w:tr w:rsidR="00EA45C6" w:rsidRPr="00EA45C6" w14:paraId="6528BA2A" w14:textId="77777777" w:rsidTr="00EA45C6">
        <w:trPr>
          <w:trHeight w:val="983"/>
        </w:trPr>
        <w:tc>
          <w:tcPr>
            <w:tcW w:w="10217" w:type="dxa"/>
            <w:shd w:val="clear" w:color="auto" w:fill="FFFFFF"/>
          </w:tcPr>
          <w:p w14:paraId="6E37F5EE" w14:textId="01BA5F7D" w:rsidR="002F5ED6" w:rsidRPr="002F5ED6" w:rsidRDefault="002F5ED6" w:rsidP="002F5ED6">
            <w:pPr>
              <w:rPr>
                <w:rFonts w:ascii="Arial" w:hAnsi="Arial" w:cs="Arial"/>
                <w:color w:val="1B2125" w:themeColor="text1" w:themeShade="80"/>
              </w:rPr>
            </w:pPr>
            <w:r w:rsidRPr="002F5ED6">
              <w:rPr>
                <w:rFonts w:ascii="Arial" w:hAnsi="Arial" w:cs="Arial"/>
                <w:color w:val="1B2125" w:themeColor="text1" w:themeShade="80"/>
              </w:rPr>
              <w:t>To ensure the safety of residents and visitors in our buildings by carrying out fire risk assessments, and by working in partnership with internal and external stakeholders, to ensure our customers’ needs are met and the departmental/team/</w:t>
            </w:r>
            <w:r w:rsidR="00000B18" w:rsidRPr="002F5ED6">
              <w:rPr>
                <w:rFonts w:ascii="Arial" w:hAnsi="Arial" w:cs="Arial"/>
                <w:color w:val="1B2125" w:themeColor="text1" w:themeShade="80"/>
              </w:rPr>
              <w:t>organisational</w:t>
            </w:r>
            <w:r w:rsidRPr="002F5ED6">
              <w:rPr>
                <w:rFonts w:ascii="Arial" w:hAnsi="Arial" w:cs="Arial"/>
                <w:color w:val="1B2125" w:themeColor="text1" w:themeShade="80"/>
              </w:rPr>
              <w:t xml:space="preserve"> objectives are achieved.  </w:t>
            </w:r>
          </w:p>
          <w:p w14:paraId="73E2A418" w14:textId="77777777" w:rsidR="002F5ED6" w:rsidRPr="002F5ED6" w:rsidRDefault="002F5ED6" w:rsidP="002F5ED6">
            <w:pPr>
              <w:rPr>
                <w:rFonts w:ascii="Arial" w:hAnsi="Arial" w:cs="Arial"/>
                <w:color w:val="1B2125" w:themeColor="text1" w:themeShade="80"/>
              </w:rPr>
            </w:pPr>
          </w:p>
          <w:p w14:paraId="58BE17A4" w14:textId="77777777" w:rsidR="002F5ED6" w:rsidRPr="002F5ED6" w:rsidRDefault="002F5ED6" w:rsidP="002F5ED6">
            <w:pPr>
              <w:rPr>
                <w:rFonts w:ascii="Arial" w:hAnsi="Arial" w:cs="Arial"/>
                <w:color w:val="1B2125" w:themeColor="text1" w:themeShade="80"/>
              </w:rPr>
            </w:pPr>
            <w:r w:rsidRPr="002F5ED6">
              <w:rPr>
                <w:rFonts w:ascii="Arial" w:hAnsi="Arial" w:cs="Arial"/>
                <w:color w:val="1B2125" w:themeColor="text1" w:themeShade="80"/>
              </w:rPr>
              <w:t>You will be fully supported and will be required to undertake specific training as part of your duties and will need to aim towards becoming a member of a professional body, ideally the Institute of Fire Engineers (IFE).</w:t>
            </w:r>
          </w:p>
          <w:p w14:paraId="0F9DD037" w14:textId="77777777" w:rsidR="002F5ED6" w:rsidRPr="002F5ED6" w:rsidRDefault="002F5ED6" w:rsidP="002F5ED6">
            <w:pPr>
              <w:rPr>
                <w:rFonts w:ascii="Arial" w:hAnsi="Arial" w:cs="Arial"/>
                <w:color w:val="1B2125" w:themeColor="text1" w:themeShade="80"/>
              </w:rPr>
            </w:pPr>
          </w:p>
          <w:p w14:paraId="46135000" w14:textId="6768CEDD" w:rsidR="00EA45C6" w:rsidRDefault="002F5ED6" w:rsidP="003D376D">
            <w:pPr>
              <w:rPr>
                <w:rFonts w:ascii="Arial" w:hAnsi="Arial" w:cs="Arial"/>
                <w:color w:val="1B2125" w:themeColor="text1" w:themeShade="80"/>
              </w:rPr>
            </w:pPr>
            <w:r w:rsidRPr="002F5ED6">
              <w:rPr>
                <w:rFonts w:ascii="Arial" w:hAnsi="Arial" w:cs="Arial"/>
                <w:color w:val="1B2125" w:themeColor="text1" w:themeShade="80"/>
              </w:rPr>
              <w:t xml:space="preserve">You will be encouraged to actively work towards ‘Third Party Accreditation’ where you will be on the </w:t>
            </w:r>
            <w:r w:rsidR="00F852C3">
              <w:rPr>
                <w:rFonts w:ascii="Arial" w:hAnsi="Arial" w:cs="Arial"/>
                <w:color w:val="1B2125" w:themeColor="text1" w:themeShade="80"/>
              </w:rPr>
              <w:t>N</w:t>
            </w:r>
            <w:r w:rsidRPr="002F5ED6">
              <w:rPr>
                <w:rFonts w:ascii="Arial" w:hAnsi="Arial" w:cs="Arial"/>
                <w:color w:val="1B2125" w:themeColor="text1" w:themeShade="80"/>
              </w:rPr>
              <w:t xml:space="preserve">ational Fire Risk Assessors </w:t>
            </w:r>
            <w:r w:rsidR="003B365C" w:rsidRPr="002F5ED6">
              <w:rPr>
                <w:rFonts w:ascii="Arial" w:hAnsi="Arial" w:cs="Arial"/>
                <w:color w:val="1B2125" w:themeColor="text1" w:themeShade="80"/>
              </w:rPr>
              <w:t>Register,</w:t>
            </w:r>
            <w:r w:rsidRPr="002F5ED6">
              <w:rPr>
                <w:rFonts w:ascii="Arial" w:hAnsi="Arial" w:cs="Arial"/>
                <w:color w:val="1B2125" w:themeColor="text1" w:themeShade="80"/>
              </w:rPr>
              <w:t xml:space="preserve"> if you have the desire in the future.</w:t>
            </w:r>
          </w:p>
          <w:p w14:paraId="338735D3" w14:textId="6498697A" w:rsidR="00EA45C6" w:rsidRPr="00EA45C6" w:rsidRDefault="00EA45C6" w:rsidP="003D376D">
            <w:pPr>
              <w:rPr>
                <w:rFonts w:ascii="Arial" w:hAnsi="Arial" w:cs="Arial"/>
                <w:color w:val="1B2125" w:themeColor="text1" w:themeShade="80"/>
              </w:rPr>
            </w:pPr>
          </w:p>
        </w:tc>
      </w:tr>
      <w:tr w:rsidR="00EA45C6" w:rsidRPr="00EA45C6" w14:paraId="5DF3D870" w14:textId="77777777" w:rsidTr="00EA45C6">
        <w:trPr>
          <w:trHeight w:val="1538"/>
        </w:trPr>
        <w:tc>
          <w:tcPr>
            <w:tcW w:w="10217" w:type="dxa"/>
            <w:shd w:val="clear" w:color="auto" w:fill="FFFFFF"/>
          </w:tcPr>
          <w:p w14:paraId="7D7FA76B" w14:textId="77777777" w:rsidR="00C82654"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Key results:</w:t>
            </w:r>
          </w:p>
          <w:p w14:paraId="25FDFD10" w14:textId="77777777" w:rsidR="00EA45C6" w:rsidRDefault="00EA45C6" w:rsidP="003D376D">
            <w:pPr>
              <w:rPr>
                <w:rFonts w:ascii="Arial" w:hAnsi="Arial" w:cs="Arial"/>
                <w:b/>
                <w:bCs/>
                <w:color w:val="1B2125" w:themeColor="text1" w:themeShade="80"/>
                <w:sz w:val="32"/>
                <w:szCs w:val="32"/>
              </w:rPr>
            </w:pPr>
          </w:p>
          <w:p w14:paraId="13E7E535" w14:textId="77777777" w:rsidR="00F77225" w:rsidRPr="000B61BA" w:rsidRDefault="00F77225" w:rsidP="00F77225">
            <w:pPr>
              <w:autoSpaceDE w:val="0"/>
              <w:autoSpaceDN w:val="0"/>
              <w:adjustRightInd w:val="0"/>
              <w:rPr>
                <w:rFonts w:ascii="Arial" w:hAnsi="Arial" w:cs="Arial"/>
                <w:color w:val="000000"/>
              </w:rPr>
            </w:pPr>
            <w:r>
              <w:rPr>
                <w:rFonts w:ascii="Arial" w:hAnsi="Arial" w:cs="Arial"/>
                <w:color w:val="000000"/>
              </w:rPr>
              <w:t>C</w:t>
            </w:r>
            <w:r w:rsidRPr="000B61BA">
              <w:rPr>
                <w:rFonts w:ascii="Arial" w:hAnsi="Arial" w:cs="Arial"/>
                <w:color w:val="000000"/>
              </w:rPr>
              <w:t xml:space="preserve">arry out </w:t>
            </w:r>
            <w:r>
              <w:rPr>
                <w:rFonts w:ascii="Arial" w:hAnsi="Arial" w:cs="Arial"/>
                <w:color w:val="000000"/>
              </w:rPr>
              <w:t>F</w:t>
            </w:r>
            <w:r w:rsidRPr="000B61BA">
              <w:rPr>
                <w:rFonts w:ascii="Arial" w:hAnsi="Arial" w:cs="Arial"/>
                <w:color w:val="000000"/>
              </w:rPr>
              <w:t xml:space="preserve">ire </w:t>
            </w:r>
            <w:r>
              <w:rPr>
                <w:rFonts w:ascii="Arial" w:hAnsi="Arial" w:cs="Arial"/>
                <w:color w:val="000000"/>
              </w:rPr>
              <w:t>R</w:t>
            </w:r>
            <w:r w:rsidRPr="000B61BA">
              <w:rPr>
                <w:rFonts w:ascii="Arial" w:hAnsi="Arial" w:cs="Arial"/>
                <w:color w:val="000000"/>
              </w:rPr>
              <w:t xml:space="preserve">isk </w:t>
            </w:r>
            <w:r>
              <w:rPr>
                <w:rFonts w:ascii="Arial" w:hAnsi="Arial" w:cs="Arial"/>
                <w:color w:val="000000"/>
              </w:rPr>
              <w:t>A</w:t>
            </w:r>
            <w:r w:rsidRPr="000B61BA">
              <w:rPr>
                <w:rFonts w:ascii="Arial" w:hAnsi="Arial" w:cs="Arial"/>
                <w:color w:val="000000"/>
              </w:rPr>
              <w:t xml:space="preserve">ssessments (FRA’s) on nominated properties and produce timely reports whilst managing workload. </w:t>
            </w:r>
            <w:r w:rsidRPr="000B61BA">
              <w:rPr>
                <w:rFonts w:ascii="Arial" w:hAnsi="Arial" w:cs="Arial"/>
              </w:rPr>
              <w:t>You will be required to undertake specific training as part of your duties</w:t>
            </w:r>
          </w:p>
          <w:p w14:paraId="4250F187" w14:textId="77777777" w:rsidR="00F77225" w:rsidRPr="000B61BA" w:rsidRDefault="00F77225" w:rsidP="00F77225">
            <w:pPr>
              <w:autoSpaceDE w:val="0"/>
              <w:autoSpaceDN w:val="0"/>
              <w:adjustRightInd w:val="0"/>
              <w:rPr>
                <w:rFonts w:ascii="Arial" w:hAnsi="Arial" w:cs="Arial"/>
                <w:color w:val="000000"/>
              </w:rPr>
            </w:pPr>
          </w:p>
          <w:p w14:paraId="364EA8A0" w14:textId="77777777" w:rsidR="00F77225" w:rsidRPr="000B61BA" w:rsidRDefault="00F77225" w:rsidP="00F77225">
            <w:pPr>
              <w:autoSpaceDE w:val="0"/>
              <w:autoSpaceDN w:val="0"/>
              <w:adjustRightInd w:val="0"/>
              <w:rPr>
                <w:rFonts w:ascii="Arial" w:hAnsi="Arial" w:cs="Arial"/>
                <w:color w:val="000000"/>
              </w:rPr>
            </w:pPr>
            <w:r>
              <w:rPr>
                <w:rFonts w:ascii="Arial" w:hAnsi="Arial" w:cs="Arial"/>
                <w:color w:val="000000"/>
              </w:rPr>
              <w:t>R</w:t>
            </w:r>
            <w:r w:rsidRPr="000B61BA">
              <w:rPr>
                <w:rFonts w:ascii="Arial" w:hAnsi="Arial" w:cs="Arial"/>
                <w:color w:val="000000"/>
              </w:rPr>
              <w:t xml:space="preserve">eview existing fire precautionary measures </w:t>
            </w:r>
            <w:r>
              <w:rPr>
                <w:rFonts w:ascii="Arial" w:hAnsi="Arial" w:cs="Arial"/>
                <w:color w:val="000000"/>
              </w:rPr>
              <w:t>within properties.</w:t>
            </w:r>
          </w:p>
          <w:p w14:paraId="02A7E123" w14:textId="77777777" w:rsidR="00F77225" w:rsidRPr="000B61BA" w:rsidRDefault="00F77225" w:rsidP="00F77225">
            <w:pPr>
              <w:rPr>
                <w:rFonts w:ascii="Arial" w:hAnsi="Arial" w:cs="Arial"/>
              </w:rPr>
            </w:pPr>
          </w:p>
          <w:p w14:paraId="7D74BB7A" w14:textId="77777777" w:rsidR="00F77225" w:rsidRPr="000B61BA" w:rsidRDefault="00F77225" w:rsidP="00F77225">
            <w:pPr>
              <w:autoSpaceDE w:val="0"/>
              <w:autoSpaceDN w:val="0"/>
              <w:adjustRightInd w:val="0"/>
              <w:rPr>
                <w:rFonts w:ascii="Arial" w:hAnsi="Arial" w:cs="Arial"/>
                <w:color w:val="000000"/>
              </w:rPr>
            </w:pPr>
            <w:r>
              <w:rPr>
                <w:rFonts w:ascii="Arial" w:hAnsi="Arial" w:cs="Arial"/>
                <w:color w:val="000000"/>
              </w:rPr>
              <w:t>Deliver</w:t>
            </w:r>
            <w:r w:rsidRPr="000B61BA">
              <w:rPr>
                <w:rFonts w:ascii="Arial" w:hAnsi="Arial" w:cs="Arial"/>
                <w:color w:val="000000"/>
              </w:rPr>
              <w:t xml:space="preserve"> FRA reports promptly and correctly to the Peabody management system to enable the </w:t>
            </w:r>
            <w:r>
              <w:rPr>
                <w:rFonts w:ascii="Arial" w:hAnsi="Arial" w:cs="Arial"/>
                <w:color w:val="000000"/>
              </w:rPr>
              <w:t xml:space="preserve">Fire Safety Team (FST) </w:t>
            </w:r>
            <w:r w:rsidRPr="000B61BA">
              <w:rPr>
                <w:rFonts w:ascii="Arial" w:hAnsi="Arial" w:cs="Arial"/>
                <w:color w:val="000000"/>
              </w:rPr>
              <w:t>to create actions plans and the Delivery Teams to issue work efficiently.</w:t>
            </w:r>
          </w:p>
          <w:p w14:paraId="02492745" w14:textId="77777777" w:rsidR="00F77225" w:rsidRPr="000B61BA" w:rsidRDefault="00F77225" w:rsidP="00F77225">
            <w:pPr>
              <w:autoSpaceDE w:val="0"/>
              <w:autoSpaceDN w:val="0"/>
              <w:adjustRightInd w:val="0"/>
              <w:rPr>
                <w:rFonts w:ascii="Arial" w:hAnsi="Arial" w:cs="Arial"/>
                <w:color w:val="000000"/>
              </w:rPr>
            </w:pPr>
          </w:p>
          <w:p w14:paraId="4B74347E" w14:textId="77777777" w:rsidR="00F77225" w:rsidRPr="000B61BA" w:rsidRDefault="00F77225" w:rsidP="00F77225">
            <w:pPr>
              <w:autoSpaceDE w:val="0"/>
              <w:autoSpaceDN w:val="0"/>
              <w:adjustRightInd w:val="0"/>
              <w:rPr>
                <w:rFonts w:ascii="Arial" w:hAnsi="Arial" w:cs="Arial"/>
                <w:color w:val="000000"/>
              </w:rPr>
            </w:pPr>
            <w:r>
              <w:rPr>
                <w:rFonts w:ascii="Arial" w:hAnsi="Arial" w:cs="Arial"/>
                <w:color w:val="000000"/>
              </w:rPr>
              <w:t>E</w:t>
            </w:r>
            <w:r w:rsidRPr="000B61BA">
              <w:rPr>
                <w:rFonts w:ascii="Arial" w:hAnsi="Arial" w:cs="Arial"/>
                <w:color w:val="000000"/>
              </w:rPr>
              <w:t>nsure fire risk assessment software is used, where appropriate, and support the drive to use this for as many FRA’s as possible.</w:t>
            </w:r>
          </w:p>
          <w:p w14:paraId="440EA8FB" w14:textId="77777777" w:rsidR="00F77225" w:rsidRPr="000B61BA" w:rsidRDefault="00F77225" w:rsidP="00F77225">
            <w:pPr>
              <w:autoSpaceDE w:val="0"/>
              <w:autoSpaceDN w:val="0"/>
              <w:adjustRightInd w:val="0"/>
              <w:rPr>
                <w:rFonts w:ascii="Arial" w:hAnsi="Arial" w:cs="Arial"/>
                <w:color w:val="000000"/>
              </w:rPr>
            </w:pPr>
          </w:p>
          <w:p w14:paraId="0175828C" w14:textId="77777777" w:rsidR="00F77225" w:rsidRPr="000B61BA" w:rsidRDefault="00F77225" w:rsidP="00F77225">
            <w:pPr>
              <w:rPr>
                <w:rFonts w:ascii="Arial" w:hAnsi="Arial" w:cs="Arial"/>
              </w:rPr>
            </w:pPr>
            <w:r>
              <w:rPr>
                <w:rFonts w:ascii="Arial" w:hAnsi="Arial" w:cs="Arial"/>
              </w:rPr>
              <w:t>D</w:t>
            </w:r>
            <w:r w:rsidRPr="000B61BA">
              <w:rPr>
                <w:rFonts w:ascii="Arial" w:hAnsi="Arial" w:cs="Arial"/>
              </w:rPr>
              <w:t xml:space="preserve">evelop and maintain relationships with internal and external stakeholders </w:t>
            </w:r>
            <w:proofErr w:type="gramStart"/>
            <w:r w:rsidRPr="000B61BA">
              <w:rPr>
                <w:rFonts w:ascii="Arial" w:hAnsi="Arial" w:cs="Arial"/>
              </w:rPr>
              <w:t>in order to</w:t>
            </w:r>
            <w:proofErr w:type="gramEnd"/>
            <w:r w:rsidRPr="000B61BA">
              <w:rPr>
                <w:rFonts w:ascii="Arial" w:hAnsi="Arial" w:cs="Arial"/>
              </w:rPr>
              <w:t xml:space="preserve"> support our customers</w:t>
            </w:r>
            <w:r>
              <w:rPr>
                <w:rFonts w:ascii="Arial" w:hAnsi="Arial" w:cs="Arial"/>
              </w:rPr>
              <w:t xml:space="preserve"> and to </w:t>
            </w:r>
            <w:r w:rsidRPr="000B61BA">
              <w:rPr>
                <w:rFonts w:ascii="Arial" w:hAnsi="Arial" w:cs="Arial"/>
              </w:rPr>
              <w:t>assess clients’ needs</w:t>
            </w:r>
            <w:r>
              <w:rPr>
                <w:rFonts w:ascii="Arial" w:hAnsi="Arial" w:cs="Arial"/>
              </w:rPr>
              <w:t>.</w:t>
            </w:r>
          </w:p>
          <w:p w14:paraId="141DF4C7" w14:textId="77777777" w:rsidR="00F77225" w:rsidRPr="000B61BA" w:rsidRDefault="00F77225" w:rsidP="00F77225">
            <w:pPr>
              <w:rPr>
                <w:rFonts w:ascii="Arial" w:hAnsi="Arial" w:cs="Arial"/>
              </w:rPr>
            </w:pPr>
          </w:p>
          <w:p w14:paraId="5C442772" w14:textId="77777777" w:rsidR="00F77225" w:rsidRDefault="00F77225" w:rsidP="00F77225">
            <w:pPr>
              <w:rPr>
                <w:rFonts w:ascii="Arial" w:hAnsi="Arial" w:cs="Arial"/>
              </w:rPr>
            </w:pPr>
            <w:r>
              <w:rPr>
                <w:rFonts w:ascii="Arial" w:hAnsi="Arial" w:cs="Arial"/>
              </w:rPr>
              <w:t>A</w:t>
            </w:r>
            <w:r w:rsidRPr="000B61BA">
              <w:rPr>
                <w:rFonts w:ascii="Arial" w:hAnsi="Arial" w:cs="Arial"/>
              </w:rPr>
              <w:t>dvise and support our customers in resolving their queries and issues</w:t>
            </w:r>
            <w:r>
              <w:rPr>
                <w:rFonts w:ascii="Arial" w:hAnsi="Arial" w:cs="Arial"/>
              </w:rPr>
              <w:t xml:space="preserve"> and e</w:t>
            </w:r>
            <w:r w:rsidRPr="000B61BA">
              <w:rPr>
                <w:rFonts w:ascii="Arial" w:hAnsi="Arial" w:cs="Arial"/>
              </w:rPr>
              <w:t>nsuring that their expectations are managed</w:t>
            </w:r>
            <w:r>
              <w:rPr>
                <w:rFonts w:ascii="Arial" w:hAnsi="Arial" w:cs="Arial"/>
              </w:rPr>
              <w:t>.</w:t>
            </w:r>
          </w:p>
          <w:p w14:paraId="3DAA2BC0" w14:textId="77777777" w:rsidR="00F77225" w:rsidRPr="000B61BA" w:rsidRDefault="00F77225" w:rsidP="00F77225">
            <w:pPr>
              <w:autoSpaceDE w:val="0"/>
              <w:autoSpaceDN w:val="0"/>
              <w:adjustRightInd w:val="0"/>
              <w:rPr>
                <w:rFonts w:ascii="Arial" w:hAnsi="Arial" w:cs="Arial"/>
                <w:color w:val="000000"/>
              </w:rPr>
            </w:pPr>
          </w:p>
          <w:p w14:paraId="445D3320" w14:textId="77777777" w:rsidR="00F77225" w:rsidRDefault="00F77225" w:rsidP="00F77225">
            <w:pPr>
              <w:autoSpaceDE w:val="0"/>
              <w:autoSpaceDN w:val="0"/>
              <w:adjustRightInd w:val="0"/>
              <w:rPr>
                <w:rFonts w:ascii="Arial" w:hAnsi="Arial" w:cs="Arial"/>
                <w:color w:val="000000"/>
              </w:rPr>
            </w:pPr>
            <w:r>
              <w:rPr>
                <w:rFonts w:ascii="Arial" w:hAnsi="Arial" w:cs="Arial"/>
                <w:color w:val="000000"/>
              </w:rPr>
              <w:t>L</w:t>
            </w:r>
            <w:r w:rsidRPr="000B61BA">
              <w:rPr>
                <w:rFonts w:ascii="Arial" w:hAnsi="Arial" w:cs="Arial"/>
                <w:color w:val="000000"/>
              </w:rPr>
              <w:t>iaise with operational teams, where applicable</w:t>
            </w:r>
            <w:r>
              <w:rPr>
                <w:rFonts w:ascii="Arial" w:hAnsi="Arial" w:cs="Arial"/>
                <w:color w:val="000000"/>
              </w:rPr>
              <w:t>.</w:t>
            </w:r>
            <w:r w:rsidRPr="000B61BA">
              <w:rPr>
                <w:rFonts w:ascii="Arial" w:hAnsi="Arial" w:cs="Arial"/>
                <w:color w:val="000000"/>
              </w:rPr>
              <w:t xml:space="preserve"> </w:t>
            </w:r>
          </w:p>
          <w:p w14:paraId="467F2C50" w14:textId="77777777" w:rsidR="00F77225" w:rsidRPr="000B61BA" w:rsidRDefault="00F77225" w:rsidP="00F77225">
            <w:pPr>
              <w:autoSpaceDE w:val="0"/>
              <w:autoSpaceDN w:val="0"/>
              <w:adjustRightInd w:val="0"/>
              <w:rPr>
                <w:rFonts w:ascii="Arial" w:hAnsi="Arial" w:cs="Arial"/>
                <w:color w:val="000000"/>
              </w:rPr>
            </w:pPr>
          </w:p>
          <w:p w14:paraId="17D3E32A" w14:textId="7932714A" w:rsidR="00F77225" w:rsidRDefault="00F77225" w:rsidP="00F77225">
            <w:pPr>
              <w:autoSpaceDE w:val="0"/>
              <w:autoSpaceDN w:val="0"/>
              <w:adjustRightInd w:val="0"/>
              <w:rPr>
                <w:rFonts w:ascii="Arial" w:hAnsi="Arial" w:cs="Arial"/>
                <w:color w:val="000000"/>
              </w:rPr>
            </w:pPr>
            <w:r>
              <w:rPr>
                <w:rFonts w:ascii="Arial" w:hAnsi="Arial" w:cs="Arial"/>
                <w:color w:val="000000"/>
              </w:rPr>
              <w:t xml:space="preserve">Develop your skills by </w:t>
            </w:r>
            <w:r w:rsidR="00000B18">
              <w:rPr>
                <w:rFonts w:ascii="Arial" w:hAnsi="Arial" w:cs="Arial"/>
                <w:color w:val="000000"/>
              </w:rPr>
              <w:t>undertaking</w:t>
            </w:r>
            <w:r>
              <w:rPr>
                <w:rFonts w:ascii="Arial" w:hAnsi="Arial" w:cs="Arial"/>
                <w:color w:val="000000"/>
              </w:rPr>
              <w:t xml:space="preserve"> </w:t>
            </w:r>
            <w:r w:rsidRPr="000B61BA">
              <w:rPr>
                <w:rFonts w:ascii="Arial" w:hAnsi="Arial" w:cs="Arial"/>
                <w:color w:val="000000"/>
              </w:rPr>
              <w:t xml:space="preserve">specific training as part of your duties and </w:t>
            </w:r>
            <w:r>
              <w:rPr>
                <w:rFonts w:ascii="Arial" w:hAnsi="Arial" w:cs="Arial"/>
                <w:color w:val="000000"/>
              </w:rPr>
              <w:t xml:space="preserve">you </w:t>
            </w:r>
            <w:r w:rsidRPr="000B61BA">
              <w:rPr>
                <w:rFonts w:ascii="Arial" w:hAnsi="Arial" w:cs="Arial"/>
                <w:color w:val="000000"/>
              </w:rPr>
              <w:t>will need to aim towards becoming a member of a professional body, ideally the I</w:t>
            </w:r>
            <w:r w:rsidR="00CB78BB">
              <w:rPr>
                <w:rFonts w:ascii="Arial" w:hAnsi="Arial" w:cs="Arial"/>
                <w:color w:val="000000"/>
              </w:rPr>
              <w:t>FE</w:t>
            </w:r>
            <w:r w:rsidRPr="000B61BA">
              <w:rPr>
                <w:rFonts w:ascii="Arial" w:hAnsi="Arial" w:cs="Arial"/>
                <w:color w:val="000000"/>
              </w:rPr>
              <w:t xml:space="preserve"> and actively wo</w:t>
            </w:r>
            <w:r w:rsidR="008A0070">
              <w:rPr>
                <w:rFonts w:ascii="Arial" w:hAnsi="Arial" w:cs="Arial"/>
                <w:color w:val="000000"/>
              </w:rPr>
              <w:t>r</w:t>
            </w:r>
            <w:r w:rsidRPr="000B61BA">
              <w:rPr>
                <w:rFonts w:ascii="Arial" w:hAnsi="Arial" w:cs="Arial"/>
                <w:color w:val="000000"/>
              </w:rPr>
              <w:t>k towards Third Party Accreditation.</w:t>
            </w:r>
          </w:p>
          <w:p w14:paraId="36BE7D87" w14:textId="77777777" w:rsidR="00F77225" w:rsidRPr="000B61BA" w:rsidRDefault="00F77225" w:rsidP="00F77225">
            <w:pPr>
              <w:autoSpaceDE w:val="0"/>
              <w:autoSpaceDN w:val="0"/>
              <w:adjustRightInd w:val="0"/>
              <w:rPr>
                <w:rFonts w:ascii="Arial" w:hAnsi="Arial" w:cs="Arial"/>
                <w:color w:val="000000"/>
              </w:rPr>
            </w:pPr>
          </w:p>
          <w:p w14:paraId="44E27185" w14:textId="2D4D8CF4" w:rsidR="00F77225" w:rsidRDefault="00F77225" w:rsidP="00F77225">
            <w:pPr>
              <w:autoSpaceDE w:val="0"/>
              <w:autoSpaceDN w:val="0"/>
              <w:adjustRightInd w:val="0"/>
              <w:rPr>
                <w:rFonts w:ascii="Arial" w:hAnsi="Arial" w:cs="Arial"/>
                <w:color w:val="000000"/>
              </w:rPr>
            </w:pPr>
            <w:r>
              <w:rPr>
                <w:rFonts w:ascii="Arial" w:hAnsi="Arial" w:cs="Arial"/>
                <w:color w:val="000000"/>
              </w:rPr>
              <w:t>Participate in the FST’s Q</w:t>
            </w:r>
            <w:r w:rsidR="008A0070">
              <w:rPr>
                <w:rFonts w:ascii="Arial" w:hAnsi="Arial" w:cs="Arial"/>
                <w:color w:val="000000"/>
              </w:rPr>
              <w:t xml:space="preserve">uality </w:t>
            </w:r>
            <w:r>
              <w:rPr>
                <w:rFonts w:ascii="Arial" w:hAnsi="Arial" w:cs="Arial"/>
                <w:color w:val="000000"/>
              </w:rPr>
              <w:t>A</w:t>
            </w:r>
            <w:r w:rsidR="008A0070">
              <w:rPr>
                <w:rFonts w:ascii="Arial" w:hAnsi="Arial" w:cs="Arial"/>
                <w:color w:val="000000"/>
              </w:rPr>
              <w:t>ssurance</w:t>
            </w:r>
            <w:r>
              <w:rPr>
                <w:rFonts w:ascii="Arial" w:hAnsi="Arial" w:cs="Arial"/>
                <w:color w:val="000000"/>
              </w:rPr>
              <w:t xml:space="preserve"> of</w:t>
            </w:r>
            <w:r w:rsidRPr="000B61BA">
              <w:rPr>
                <w:rFonts w:ascii="Arial" w:hAnsi="Arial" w:cs="Arial"/>
                <w:color w:val="000000"/>
              </w:rPr>
              <w:t xml:space="preserve"> FRAs undertaken by other</w:t>
            </w:r>
            <w:r>
              <w:rPr>
                <w:rFonts w:ascii="Arial" w:hAnsi="Arial" w:cs="Arial"/>
                <w:color w:val="000000"/>
              </w:rPr>
              <w:t xml:space="preserve"> team</w:t>
            </w:r>
            <w:r w:rsidRPr="000B61BA">
              <w:rPr>
                <w:rFonts w:ascii="Arial" w:hAnsi="Arial" w:cs="Arial"/>
                <w:color w:val="000000"/>
              </w:rPr>
              <w:t xml:space="preserve"> members and implement best practice across the team using any training or new knowledge to continuously improve </w:t>
            </w:r>
            <w:r>
              <w:rPr>
                <w:rFonts w:ascii="Arial" w:hAnsi="Arial" w:cs="Arial"/>
                <w:color w:val="000000"/>
              </w:rPr>
              <w:t xml:space="preserve">the </w:t>
            </w:r>
            <w:r w:rsidRPr="000B61BA">
              <w:rPr>
                <w:rFonts w:ascii="Arial" w:hAnsi="Arial" w:cs="Arial"/>
                <w:color w:val="000000"/>
              </w:rPr>
              <w:t xml:space="preserve">risk assessments. </w:t>
            </w:r>
          </w:p>
          <w:p w14:paraId="3E29CE1D" w14:textId="77777777" w:rsidR="00F77225" w:rsidRPr="009D0B66" w:rsidRDefault="00F77225" w:rsidP="00F77225">
            <w:pPr>
              <w:rPr>
                <w:rFonts w:ascii="Arial" w:hAnsi="Arial" w:cs="Arial"/>
                <w:color w:val="1B2125" w:themeColor="text1" w:themeShade="80"/>
              </w:rPr>
            </w:pPr>
          </w:p>
          <w:p w14:paraId="64D4FD5C" w14:textId="77777777" w:rsidR="00F77225" w:rsidRDefault="00F77225" w:rsidP="00F77225">
            <w:pPr>
              <w:rPr>
                <w:rFonts w:ascii="Arial" w:hAnsi="Arial" w:cs="Arial"/>
                <w:color w:val="1B2125" w:themeColor="text1" w:themeShade="80"/>
              </w:rPr>
            </w:pPr>
            <w:r w:rsidRPr="009D0B66">
              <w:rPr>
                <w:rFonts w:ascii="Arial" w:hAnsi="Arial" w:cs="Arial"/>
                <w:color w:val="1B2125" w:themeColor="text1" w:themeShade="80"/>
              </w:rPr>
              <w:t>Ma</w:t>
            </w:r>
            <w:r>
              <w:rPr>
                <w:rFonts w:ascii="Arial" w:hAnsi="Arial" w:cs="Arial"/>
                <w:color w:val="1B2125" w:themeColor="text1" w:themeShade="80"/>
              </w:rPr>
              <w:t>ke</w:t>
            </w:r>
            <w:r w:rsidRPr="009D0B66">
              <w:rPr>
                <w:rFonts w:ascii="Arial" w:hAnsi="Arial" w:cs="Arial"/>
                <w:color w:val="1B2125" w:themeColor="text1" w:themeShade="80"/>
              </w:rPr>
              <w:t xml:space="preserve"> a difference (either saving the company money, contributing to operational excellence, helping to build a safe culture etc). </w:t>
            </w:r>
          </w:p>
          <w:p w14:paraId="5A088F8E" w14:textId="77777777" w:rsidR="00F77225" w:rsidRDefault="00F77225" w:rsidP="00F77225">
            <w:pPr>
              <w:autoSpaceDE w:val="0"/>
              <w:autoSpaceDN w:val="0"/>
              <w:adjustRightInd w:val="0"/>
              <w:rPr>
                <w:rFonts w:ascii="Arial" w:hAnsi="Arial" w:cs="Arial"/>
                <w:color w:val="000000"/>
              </w:rPr>
            </w:pPr>
          </w:p>
          <w:p w14:paraId="34E7213F" w14:textId="6C6DD0F3" w:rsidR="00F77225" w:rsidRDefault="00992391" w:rsidP="00F77225">
            <w:pPr>
              <w:autoSpaceDE w:val="0"/>
              <w:autoSpaceDN w:val="0"/>
              <w:adjustRightInd w:val="0"/>
              <w:rPr>
                <w:rFonts w:ascii="Arial" w:hAnsi="Arial" w:cs="Arial"/>
                <w:color w:val="1B2125" w:themeColor="text1" w:themeShade="80"/>
              </w:rPr>
            </w:pPr>
            <w:r>
              <w:rPr>
                <w:rFonts w:ascii="Arial" w:hAnsi="Arial" w:cs="Arial"/>
                <w:color w:val="1B2125" w:themeColor="text1" w:themeShade="80"/>
              </w:rPr>
              <w:t>Fully s</w:t>
            </w:r>
            <w:r w:rsidR="00F77225" w:rsidRPr="004F79E7">
              <w:rPr>
                <w:rFonts w:ascii="Arial" w:hAnsi="Arial" w:cs="Arial"/>
                <w:color w:val="1B2125" w:themeColor="text1" w:themeShade="80"/>
              </w:rPr>
              <w:t>upport the F</w:t>
            </w:r>
            <w:r w:rsidR="003A29C1">
              <w:rPr>
                <w:rFonts w:ascii="Arial" w:hAnsi="Arial" w:cs="Arial"/>
                <w:color w:val="1B2125" w:themeColor="text1" w:themeShade="80"/>
              </w:rPr>
              <w:t xml:space="preserve">ire </w:t>
            </w:r>
            <w:r w:rsidR="00F77225" w:rsidRPr="004F79E7">
              <w:rPr>
                <w:rFonts w:ascii="Arial" w:hAnsi="Arial" w:cs="Arial"/>
                <w:color w:val="1B2125" w:themeColor="text1" w:themeShade="80"/>
              </w:rPr>
              <w:t>S</w:t>
            </w:r>
            <w:r w:rsidR="003A29C1">
              <w:rPr>
                <w:rFonts w:ascii="Arial" w:hAnsi="Arial" w:cs="Arial"/>
                <w:color w:val="1B2125" w:themeColor="text1" w:themeShade="80"/>
              </w:rPr>
              <w:t xml:space="preserve">afety </w:t>
            </w:r>
            <w:r w:rsidR="00F77225" w:rsidRPr="004F79E7">
              <w:rPr>
                <w:rFonts w:ascii="Arial" w:hAnsi="Arial" w:cs="Arial"/>
                <w:color w:val="1B2125" w:themeColor="text1" w:themeShade="80"/>
              </w:rPr>
              <w:t>M</w:t>
            </w:r>
            <w:r w:rsidR="00092D56">
              <w:rPr>
                <w:rFonts w:ascii="Arial" w:hAnsi="Arial" w:cs="Arial"/>
                <w:color w:val="1B2125" w:themeColor="text1" w:themeShade="80"/>
              </w:rPr>
              <w:t>anager</w:t>
            </w:r>
            <w:r w:rsidR="00F77225">
              <w:rPr>
                <w:rFonts w:ascii="Arial" w:hAnsi="Arial" w:cs="Arial"/>
                <w:color w:val="1B2125" w:themeColor="text1" w:themeShade="80"/>
              </w:rPr>
              <w:t xml:space="preserve">, </w:t>
            </w:r>
            <w:r w:rsidR="00C12B2A">
              <w:rPr>
                <w:rFonts w:ascii="Arial" w:hAnsi="Arial" w:cs="Arial"/>
                <w:color w:val="1B2125" w:themeColor="text1" w:themeShade="80"/>
              </w:rPr>
              <w:t>Senior Fire Risk Assessor</w:t>
            </w:r>
            <w:r w:rsidR="00F77225" w:rsidRPr="004F79E7">
              <w:rPr>
                <w:rFonts w:ascii="Arial" w:hAnsi="Arial" w:cs="Arial"/>
                <w:color w:val="1B2125" w:themeColor="text1" w:themeShade="80"/>
              </w:rPr>
              <w:t xml:space="preserve"> and FST to plan, deliver and implement the FRA programme. </w:t>
            </w:r>
          </w:p>
          <w:p w14:paraId="0BAF0C48" w14:textId="77777777" w:rsidR="00F77225" w:rsidRDefault="00F77225" w:rsidP="00F77225">
            <w:pPr>
              <w:autoSpaceDE w:val="0"/>
              <w:autoSpaceDN w:val="0"/>
              <w:adjustRightInd w:val="0"/>
              <w:rPr>
                <w:rFonts w:ascii="Arial" w:hAnsi="Arial" w:cs="Arial"/>
                <w:color w:val="1B2125" w:themeColor="text1" w:themeShade="80"/>
              </w:rPr>
            </w:pPr>
          </w:p>
          <w:p w14:paraId="4BB79D70" w14:textId="0F3FE340" w:rsidR="00EA45C6" w:rsidRPr="00F77225" w:rsidRDefault="00F77225" w:rsidP="00F77225">
            <w:pPr>
              <w:autoSpaceDE w:val="0"/>
              <w:autoSpaceDN w:val="0"/>
              <w:adjustRightInd w:val="0"/>
              <w:rPr>
                <w:rFonts w:ascii="Arial" w:hAnsi="Arial" w:cs="Arial"/>
                <w:color w:val="000000"/>
              </w:rPr>
            </w:pPr>
            <w:r w:rsidRPr="004F79E7">
              <w:rPr>
                <w:rFonts w:ascii="Arial" w:hAnsi="Arial" w:cs="Arial"/>
                <w:color w:val="1B2125" w:themeColor="text1" w:themeShade="80"/>
              </w:rPr>
              <w:t>Prioritising of FRA</w:t>
            </w:r>
            <w:r w:rsidR="00BA0FF2">
              <w:rPr>
                <w:rFonts w:ascii="Arial" w:hAnsi="Arial" w:cs="Arial"/>
                <w:color w:val="1B2125" w:themeColor="text1" w:themeShade="80"/>
              </w:rPr>
              <w:t>’s</w:t>
            </w:r>
            <w:r w:rsidRPr="004F79E7">
              <w:rPr>
                <w:rFonts w:ascii="Arial" w:hAnsi="Arial" w:cs="Arial"/>
                <w:color w:val="1B2125" w:themeColor="text1" w:themeShade="80"/>
              </w:rPr>
              <w:t xml:space="preserve"> where necessary.</w:t>
            </w:r>
          </w:p>
          <w:p w14:paraId="313BCB52" w14:textId="4BED605D" w:rsidR="00EA45C6" w:rsidRPr="00EA45C6" w:rsidRDefault="00EA45C6" w:rsidP="003D376D">
            <w:pPr>
              <w:rPr>
                <w:rFonts w:ascii="Arial" w:hAnsi="Arial" w:cs="Arial"/>
                <w:color w:val="1B2125" w:themeColor="text1" w:themeShade="80"/>
              </w:rPr>
            </w:pPr>
          </w:p>
        </w:tc>
      </w:tr>
      <w:tr w:rsidR="00EA45C6" w:rsidRPr="00EA45C6" w14:paraId="5A12DFFE" w14:textId="77777777" w:rsidTr="00EA45C6">
        <w:trPr>
          <w:trHeight w:val="1538"/>
        </w:trPr>
        <w:tc>
          <w:tcPr>
            <w:tcW w:w="10217" w:type="dxa"/>
            <w:shd w:val="clear" w:color="auto" w:fill="FFFFFF"/>
          </w:tcPr>
          <w:p w14:paraId="430BA4ED" w14:textId="77777777" w:rsidR="00C82654"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lastRenderedPageBreak/>
              <w:t>Success metrics:</w:t>
            </w:r>
          </w:p>
          <w:p w14:paraId="3DC25858" w14:textId="77777777" w:rsidR="00E91448" w:rsidRPr="009D0B66" w:rsidRDefault="00E91448" w:rsidP="00E91448">
            <w:pPr>
              <w:rPr>
                <w:rFonts w:ascii="Arial" w:hAnsi="Arial" w:cs="Arial"/>
                <w:color w:val="1B2125" w:themeColor="text1" w:themeShade="80"/>
              </w:rPr>
            </w:pPr>
          </w:p>
          <w:p w14:paraId="63C407BA" w14:textId="77777777" w:rsidR="00E91448" w:rsidRDefault="00E91448" w:rsidP="00E91448">
            <w:pPr>
              <w:rPr>
                <w:rFonts w:ascii="Arial" w:hAnsi="Arial" w:cs="Arial"/>
              </w:rPr>
            </w:pPr>
            <w:r>
              <w:rPr>
                <w:rFonts w:ascii="Arial" w:hAnsi="Arial" w:cs="Arial"/>
              </w:rPr>
              <w:t>C</w:t>
            </w:r>
            <w:r w:rsidRPr="005E4CA6">
              <w:rPr>
                <w:rFonts w:ascii="Arial" w:hAnsi="Arial" w:cs="Arial"/>
              </w:rPr>
              <w:t>arry out FRA</w:t>
            </w:r>
            <w:r>
              <w:rPr>
                <w:rFonts w:ascii="Arial" w:hAnsi="Arial" w:cs="Arial"/>
              </w:rPr>
              <w:t>’s</w:t>
            </w:r>
            <w:r w:rsidRPr="005E4CA6">
              <w:rPr>
                <w:rFonts w:ascii="Arial" w:hAnsi="Arial" w:cs="Arial"/>
              </w:rPr>
              <w:t xml:space="preserve"> on nominated properties</w:t>
            </w:r>
            <w:r>
              <w:rPr>
                <w:rFonts w:ascii="Arial" w:hAnsi="Arial" w:cs="Arial"/>
              </w:rPr>
              <w:t xml:space="preserve">, </w:t>
            </w:r>
            <w:r w:rsidRPr="005E4CA6">
              <w:rPr>
                <w:rFonts w:ascii="Arial" w:hAnsi="Arial" w:cs="Arial"/>
              </w:rPr>
              <w:t>produce timely report</w:t>
            </w:r>
            <w:r>
              <w:rPr>
                <w:rFonts w:ascii="Arial" w:hAnsi="Arial" w:cs="Arial"/>
              </w:rPr>
              <w:t xml:space="preserve">s </w:t>
            </w:r>
            <w:r w:rsidRPr="000B61BA">
              <w:rPr>
                <w:rFonts w:ascii="Arial" w:hAnsi="Arial" w:cs="Arial"/>
              </w:rPr>
              <w:t xml:space="preserve">and </w:t>
            </w:r>
            <w:r>
              <w:rPr>
                <w:rFonts w:ascii="Arial" w:hAnsi="Arial" w:cs="Arial"/>
              </w:rPr>
              <w:t xml:space="preserve">ensure </w:t>
            </w:r>
            <w:r w:rsidRPr="000B61BA">
              <w:rPr>
                <w:rFonts w:ascii="Arial" w:hAnsi="Arial" w:cs="Arial"/>
              </w:rPr>
              <w:t>that KPI’s are met.</w:t>
            </w:r>
          </w:p>
          <w:p w14:paraId="726949A7" w14:textId="77777777" w:rsidR="00E91448" w:rsidRDefault="00E91448" w:rsidP="00E91448">
            <w:pPr>
              <w:rPr>
                <w:rFonts w:ascii="Arial" w:hAnsi="Arial" w:cs="Arial"/>
              </w:rPr>
            </w:pPr>
          </w:p>
          <w:p w14:paraId="4C3B78C3" w14:textId="77777777" w:rsidR="00E91448" w:rsidRDefault="00E91448" w:rsidP="00E91448">
            <w:pPr>
              <w:rPr>
                <w:rFonts w:ascii="Arial" w:hAnsi="Arial" w:cs="Arial"/>
              </w:rPr>
            </w:pPr>
            <w:r>
              <w:rPr>
                <w:rFonts w:ascii="Arial" w:hAnsi="Arial" w:cs="Arial"/>
              </w:rPr>
              <w:t>U</w:t>
            </w:r>
            <w:r w:rsidRPr="000B61BA">
              <w:rPr>
                <w:rFonts w:ascii="Arial" w:hAnsi="Arial" w:cs="Arial"/>
              </w:rPr>
              <w:t>pdate and maintain systems</w:t>
            </w:r>
            <w:r>
              <w:rPr>
                <w:rFonts w:ascii="Arial" w:hAnsi="Arial" w:cs="Arial"/>
              </w:rPr>
              <w:t xml:space="preserve"> and</w:t>
            </w:r>
            <w:r w:rsidRPr="000B61BA">
              <w:rPr>
                <w:rFonts w:ascii="Arial" w:hAnsi="Arial" w:cs="Arial"/>
              </w:rPr>
              <w:t xml:space="preserve"> records to ensure that information is kept up to date and accurate</w:t>
            </w:r>
            <w:r>
              <w:rPr>
                <w:rFonts w:ascii="Arial" w:hAnsi="Arial" w:cs="Arial"/>
              </w:rPr>
              <w:t>.</w:t>
            </w:r>
            <w:r w:rsidRPr="000B61BA">
              <w:rPr>
                <w:rFonts w:ascii="Arial" w:hAnsi="Arial" w:cs="Arial"/>
              </w:rPr>
              <w:t xml:space="preserve"> </w:t>
            </w:r>
          </w:p>
          <w:p w14:paraId="2094BCAA" w14:textId="77777777" w:rsidR="00E91448" w:rsidRDefault="00E91448" w:rsidP="00E91448">
            <w:pPr>
              <w:rPr>
                <w:rFonts w:ascii="Arial" w:hAnsi="Arial" w:cs="Arial"/>
              </w:rPr>
            </w:pPr>
          </w:p>
          <w:p w14:paraId="051687D9" w14:textId="77777777" w:rsidR="00E91448" w:rsidRPr="000B61BA" w:rsidRDefault="00E91448" w:rsidP="00E91448">
            <w:pPr>
              <w:rPr>
                <w:rFonts w:ascii="Arial" w:hAnsi="Arial" w:cs="Arial"/>
              </w:rPr>
            </w:pPr>
            <w:r>
              <w:rPr>
                <w:rFonts w:ascii="Arial" w:hAnsi="Arial" w:cs="Arial"/>
              </w:rPr>
              <w:t xml:space="preserve">Monitor the programme </w:t>
            </w:r>
            <w:r w:rsidRPr="004F79E7">
              <w:rPr>
                <w:rFonts w:ascii="Arial" w:hAnsi="Arial" w:cs="Arial"/>
              </w:rPr>
              <w:t>and report delays to FST.</w:t>
            </w:r>
            <w:r w:rsidRPr="000B61BA">
              <w:rPr>
                <w:rFonts w:ascii="Arial" w:hAnsi="Arial" w:cs="Arial"/>
              </w:rPr>
              <w:t xml:space="preserve"> </w:t>
            </w:r>
          </w:p>
          <w:p w14:paraId="4C664B40" w14:textId="77777777" w:rsidR="00E91448" w:rsidRPr="000B61BA" w:rsidRDefault="00E91448" w:rsidP="00E91448">
            <w:pPr>
              <w:rPr>
                <w:rFonts w:ascii="Arial" w:hAnsi="Arial" w:cs="Arial"/>
              </w:rPr>
            </w:pPr>
          </w:p>
          <w:p w14:paraId="0B61B1AB" w14:textId="6F9BB812" w:rsidR="00E91448" w:rsidRPr="000B61BA" w:rsidRDefault="00E91448" w:rsidP="00E91448">
            <w:pPr>
              <w:rPr>
                <w:rFonts w:ascii="Arial" w:hAnsi="Arial" w:cs="Arial"/>
              </w:rPr>
            </w:pPr>
            <w:r>
              <w:rPr>
                <w:rFonts w:ascii="Arial" w:hAnsi="Arial" w:cs="Arial"/>
              </w:rPr>
              <w:t>Understanding</w:t>
            </w:r>
            <w:r w:rsidRPr="000B61BA">
              <w:rPr>
                <w:rFonts w:ascii="Arial" w:hAnsi="Arial" w:cs="Arial"/>
              </w:rPr>
              <w:t xml:space="preserve"> Peabody Health and Safety policies and </w:t>
            </w:r>
            <w:r>
              <w:rPr>
                <w:rFonts w:ascii="Arial" w:hAnsi="Arial" w:cs="Arial"/>
              </w:rPr>
              <w:t xml:space="preserve">other </w:t>
            </w:r>
            <w:r w:rsidRPr="000B61BA">
              <w:rPr>
                <w:rFonts w:ascii="Arial" w:hAnsi="Arial" w:cs="Arial"/>
              </w:rPr>
              <w:t>procedures to ensure, as far as is practicable, your own safety and that of others in the workplace so that consistent and standard practice is achieved across the</w:t>
            </w:r>
            <w:r w:rsidR="00CF38FB">
              <w:rPr>
                <w:rFonts w:ascii="Arial" w:hAnsi="Arial" w:cs="Arial"/>
              </w:rPr>
              <w:t xml:space="preserve"> Team and</w:t>
            </w:r>
            <w:r w:rsidRPr="000B61BA">
              <w:rPr>
                <w:rFonts w:ascii="Arial" w:hAnsi="Arial" w:cs="Arial"/>
              </w:rPr>
              <w:t xml:space="preserve"> organisation</w:t>
            </w:r>
            <w:r w:rsidR="00092D56">
              <w:rPr>
                <w:rFonts w:ascii="Arial" w:hAnsi="Arial" w:cs="Arial"/>
              </w:rPr>
              <w:t xml:space="preserve">. </w:t>
            </w:r>
          </w:p>
          <w:p w14:paraId="3DE99150" w14:textId="77777777" w:rsidR="00E91448" w:rsidRDefault="00E91448" w:rsidP="00E91448">
            <w:pPr>
              <w:rPr>
                <w:rFonts w:ascii="Arial" w:hAnsi="Arial" w:cs="Arial"/>
                <w:color w:val="1B2125" w:themeColor="text1" w:themeShade="80"/>
              </w:rPr>
            </w:pPr>
          </w:p>
          <w:p w14:paraId="447879A3" w14:textId="77777777" w:rsidR="00E91448" w:rsidRDefault="00E91448" w:rsidP="00E91448">
            <w:pPr>
              <w:rPr>
                <w:rFonts w:ascii="Arial" w:hAnsi="Arial" w:cs="Arial"/>
                <w:color w:val="1B2125" w:themeColor="text1" w:themeShade="80"/>
              </w:rPr>
            </w:pPr>
            <w:r w:rsidRPr="004F79E7">
              <w:rPr>
                <w:rFonts w:ascii="Arial" w:hAnsi="Arial" w:cs="Arial"/>
                <w:color w:val="1B2125" w:themeColor="text1" w:themeShade="80"/>
              </w:rPr>
              <w:t xml:space="preserve">Respond to enquiries from </w:t>
            </w:r>
            <w:r>
              <w:rPr>
                <w:rFonts w:ascii="Arial" w:hAnsi="Arial" w:cs="Arial"/>
                <w:color w:val="1B2125" w:themeColor="text1" w:themeShade="80"/>
              </w:rPr>
              <w:t xml:space="preserve">internal and external </w:t>
            </w:r>
            <w:r w:rsidRPr="004F79E7">
              <w:rPr>
                <w:rFonts w:ascii="Arial" w:hAnsi="Arial" w:cs="Arial"/>
                <w:color w:val="1B2125" w:themeColor="text1" w:themeShade="80"/>
              </w:rPr>
              <w:t>customers or re-direct as appropriate and ensuring a timely and customer focussed response is provided</w:t>
            </w:r>
            <w:r>
              <w:rPr>
                <w:rFonts w:ascii="Arial" w:hAnsi="Arial" w:cs="Arial"/>
                <w:color w:val="1B2125" w:themeColor="text1" w:themeShade="80"/>
              </w:rPr>
              <w:t>.</w:t>
            </w:r>
          </w:p>
          <w:p w14:paraId="5CDF384E" w14:textId="77777777" w:rsidR="00E91448" w:rsidRDefault="00E91448" w:rsidP="00E91448">
            <w:pPr>
              <w:rPr>
                <w:rFonts w:ascii="Arial" w:hAnsi="Arial" w:cs="Arial"/>
                <w:color w:val="1B2125" w:themeColor="text1" w:themeShade="80"/>
              </w:rPr>
            </w:pPr>
          </w:p>
          <w:p w14:paraId="7A7FFD39" w14:textId="77777777" w:rsidR="00E91448" w:rsidRDefault="00E91448" w:rsidP="00E91448">
            <w:pPr>
              <w:rPr>
                <w:rFonts w:ascii="Arial" w:hAnsi="Arial" w:cs="Arial"/>
                <w:color w:val="1B2125" w:themeColor="text1" w:themeShade="80"/>
              </w:rPr>
            </w:pPr>
            <w:r w:rsidRPr="009D0B66">
              <w:rPr>
                <w:rFonts w:ascii="Arial" w:hAnsi="Arial" w:cs="Arial"/>
                <w:color w:val="1B2125" w:themeColor="text1" w:themeShade="80"/>
              </w:rPr>
              <w:t xml:space="preserve">Growing </w:t>
            </w:r>
            <w:r>
              <w:rPr>
                <w:rFonts w:ascii="Arial" w:hAnsi="Arial" w:cs="Arial"/>
                <w:color w:val="1B2125" w:themeColor="text1" w:themeShade="80"/>
              </w:rPr>
              <w:t>and</w:t>
            </w:r>
            <w:r w:rsidRPr="009D0B66">
              <w:rPr>
                <w:rFonts w:ascii="Arial" w:hAnsi="Arial" w:cs="Arial"/>
                <w:color w:val="1B2125" w:themeColor="text1" w:themeShade="80"/>
              </w:rPr>
              <w:t xml:space="preserve"> developing yourself and others (training, knowledge sharing etc)</w:t>
            </w:r>
            <w:r>
              <w:rPr>
                <w:rFonts w:ascii="Arial" w:hAnsi="Arial" w:cs="Arial"/>
                <w:color w:val="1B2125" w:themeColor="text1" w:themeShade="80"/>
              </w:rPr>
              <w:t>.</w:t>
            </w:r>
            <w:r w:rsidRPr="009D0B66">
              <w:rPr>
                <w:rFonts w:ascii="Arial" w:hAnsi="Arial" w:cs="Arial"/>
                <w:color w:val="1B2125" w:themeColor="text1" w:themeShade="80"/>
              </w:rPr>
              <w:t xml:space="preserve"> Take on more challenging roles as the department evolves.</w:t>
            </w:r>
          </w:p>
          <w:p w14:paraId="1B225B56" w14:textId="77777777" w:rsidR="00E91448" w:rsidRPr="009D0B66" w:rsidRDefault="00E91448" w:rsidP="00E91448">
            <w:pPr>
              <w:rPr>
                <w:rFonts w:ascii="Arial" w:hAnsi="Arial" w:cs="Arial"/>
                <w:color w:val="1B2125" w:themeColor="text1" w:themeShade="80"/>
              </w:rPr>
            </w:pPr>
          </w:p>
          <w:p w14:paraId="1016ADD0" w14:textId="77777777" w:rsidR="00E91448" w:rsidRDefault="00E91448" w:rsidP="00E91448">
            <w:pPr>
              <w:rPr>
                <w:rFonts w:ascii="Arial" w:hAnsi="Arial" w:cs="Arial"/>
                <w:color w:val="1B2125" w:themeColor="text1" w:themeShade="80"/>
              </w:rPr>
            </w:pPr>
            <w:r>
              <w:rPr>
                <w:rFonts w:ascii="Arial" w:hAnsi="Arial" w:cs="Arial"/>
                <w:color w:val="1B2125" w:themeColor="text1" w:themeShade="80"/>
              </w:rPr>
              <w:t>D</w:t>
            </w:r>
            <w:r w:rsidRPr="005E4CA6">
              <w:rPr>
                <w:rFonts w:ascii="Arial" w:hAnsi="Arial" w:cs="Arial"/>
                <w:color w:val="1B2125" w:themeColor="text1" w:themeShade="80"/>
              </w:rPr>
              <w:t>eliver excellent customer care and valu</w:t>
            </w:r>
            <w:r>
              <w:rPr>
                <w:rFonts w:ascii="Arial" w:hAnsi="Arial" w:cs="Arial"/>
                <w:color w:val="1B2125" w:themeColor="text1" w:themeShade="80"/>
              </w:rPr>
              <w:t>e</w:t>
            </w:r>
            <w:r w:rsidRPr="005E4CA6">
              <w:rPr>
                <w:rFonts w:ascii="Arial" w:hAnsi="Arial" w:cs="Arial"/>
                <w:color w:val="1B2125" w:themeColor="text1" w:themeShade="80"/>
              </w:rPr>
              <w:t xml:space="preserve"> diversity</w:t>
            </w:r>
            <w:r>
              <w:rPr>
                <w:rFonts w:ascii="Arial" w:hAnsi="Arial" w:cs="Arial"/>
                <w:color w:val="1B2125" w:themeColor="text1" w:themeShade="80"/>
              </w:rPr>
              <w:t xml:space="preserve"> and inclusivity</w:t>
            </w:r>
            <w:r w:rsidRPr="005E4CA6">
              <w:rPr>
                <w:rFonts w:ascii="Arial" w:hAnsi="Arial" w:cs="Arial"/>
                <w:color w:val="1B2125" w:themeColor="text1" w:themeShade="80"/>
              </w:rPr>
              <w:t>.</w:t>
            </w:r>
          </w:p>
          <w:p w14:paraId="1EE88A6B" w14:textId="553E6B09" w:rsidR="00EA45C6" w:rsidRPr="00EA45C6" w:rsidRDefault="00EA45C6" w:rsidP="00E91448">
            <w:pPr>
              <w:rPr>
                <w:rFonts w:ascii="Arial" w:hAnsi="Arial" w:cs="Arial"/>
                <w:color w:val="1B2125" w:themeColor="text1" w:themeShade="80"/>
              </w:rPr>
            </w:pPr>
          </w:p>
        </w:tc>
      </w:tr>
      <w:tr w:rsidR="00EA45C6" w:rsidRPr="00EA45C6" w14:paraId="52FA2D88" w14:textId="77777777" w:rsidTr="00EA45C6">
        <w:trPr>
          <w:trHeight w:val="1538"/>
        </w:trPr>
        <w:tc>
          <w:tcPr>
            <w:tcW w:w="10217" w:type="dxa"/>
            <w:shd w:val="clear" w:color="auto" w:fill="FFFFFF"/>
          </w:tcPr>
          <w:p w14:paraId="60C15A5B" w14:textId="77777777" w:rsidR="00C82654" w:rsidRPr="00EA45C6"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About you:</w:t>
            </w:r>
          </w:p>
          <w:p w14:paraId="44B0A317" w14:textId="77777777" w:rsidR="00C82654" w:rsidRPr="00EA45C6" w:rsidRDefault="00C82654" w:rsidP="003D376D">
            <w:pPr>
              <w:rPr>
                <w:rFonts w:ascii="Arial" w:hAnsi="Arial" w:cs="Arial"/>
                <w:color w:val="1B2125" w:themeColor="text1" w:themeShade="80"/>
              </w:rPr>
            </w:pPr>
          </w:p>
          <w:p w14:paraId="442F9C98" w14:textId="77777777" w:rsidR="00C82654" w:rsidRPr="00EA45C6" w:rsidRDefault="00C82654" w:rsidP="003D376D">
            <w:pPr>
              <w:rPr>
                <w:rFonts w:ascii="Arial" w:hAnsi="Arial" w:cs="Arial"/>
                <w:b/>
                <w:bCs/>
                <w:color w:val="1B2125" w:themeColor="text1" w:themeShade="80"/>
              </w:rPr>
            </w:pPr>
            <w:r w:rsidRPr="00EA45C6">
              <w:rPr>
                <w:rFonts w:ascii="Arial" w:hAnsi="Arial" w:cs="Arial"/>
                <w:b/>
                <w:bCs/>
                <w:color w:val="1B2125" w:themeColor="text1" w:themeShade="80"/>
              </w:rPr>
              <w:t>You will be:</w:t>
            </w:r>
          </w:p>
          <w:p w14:paraId="55CFDA79" w14:textId="77777777" w:rsidR="00C82654" w:rsidRPr="00EA45C6" w:rsidRDefault="00C82654" w:rsidP="003D376D">
            <w:pPr>
              <w:rPr>
                <w:rFonts w:ascii="Arial" w:hAnsi="Arial" w:cs="Arial"/>
                <w:color w:val="1B2125" w:themeColor="text1" w:themeShade="80"/>
              </w:rPr>
            </w:pPr>
          </w:p>
          <w:p w14:paraId="14A580F4" w14:textId="77777777" w:rsidR="00503709" w:rsidRPr="00EA45C6" w:rsidRDefault="00503709" w:rsidP="00503709">
            <w:pPr>
              <w:rPr>
                <w:rFonts w:ascii="Arial" w:hAnsi="Arial" w:cs="Arial"/>
                <w:color w:val="1B2125" w:themeColor="text1" w:themeShade="80"/>
              </w:rPr>
            </w:pPr>
            <w:r>
              <w:rPr>
                <w:rFonts w:ascii="Arial" w:hAnsi="Arial" w:cs="Arial"/>
                <w:color w:val="1B2125" w:themeColor="text1" w:themeShade="80"/>
              </w:rPr>
              <w:t xml:space="preserve">Able </w:t>
            </w:r>
            <w:r w:rsidRPr="00C73BE0">
              <w:rPr>
                <w:rFonts w:ascii="Arial" w:hAnsi="Arial" w:cs="Arial"/>
                <w:color w:val="1B2125" w:themeColor="text1" w:themeShade="80"/>
              </w:rPr>
              <w:t>to work independently, exercising good initiative and judgement</w:t>
            </w:r>
            <w:r>
              <w:rPr>
                <w:rFonts w:ascii="Arial" w:hAnsi="Arial" w:cs="Arial"/>
                <w:color w:val="1B2125" w:themeColor="text1" w:themeShade="80"/>
              </w:rPr>
              <w:t xml:space="preserve">; with an </w:t>
            </w:r>
            <w:r w:rsidRPr="00C73BE0">
              <w:rPr>
                <w:rFonts w:ascii="Arial" w:hAnsi="Arial" w:cs="Arial"/>
                <w:color w:val="1B2125" w:themeColor="text1" w:themeShade="80"/>
              </w:rPr>
              <w:t>attention to detail and ability to work on a variety of tasks simultaneously.</w:t>
            </w:r>
          </w:p>
          <w:p w14:paraId="0AAB9DC0" w14:textId="77777777" w:rsidR="00083B19" w:rsidRDefault="00083B19" w:rsidP="00503709">
            <w:pPr>
              <w:rPr>
                <w:rFonts w:ascii="Arial" w:hAnsi="Arial" w:cs="Arial"/>
                <w:color w:val="1B2125" w:themeColor="text1" w:themeShade="80"/>
              </w:rPr>
            </w:pPr>
          </w:p>
          <w:p w14:paraId="576D809F" w14:textId="77777777" w:rsidR="00083B19" w:rsidRDefault="00503709" w:rsidP="00503709">
            <w:pPr>
              <w:rPr>
                <w:rFonts w:ascii="Arial" w:hAnsi="Arial" w:cs="Arial"/>
                <w:color w:val="1B2125" w:themeColor="text1" w:themeShade="80"/>
              </w:rPr>
            </w:pPr>
            <w:r>
              <w:rPr>
                <w:rFonts w:ascii="Arial" w:hAnsi="Arial" w:cs="Arial"/>
                <w:color w:val="1B2125" w:themeColor="text1" w:themeShade="80"/>
              </w:rPr>
              <w:t xml:space="preserve">To </w:t>
            </w:r>
            <w:r w:rsidRPr="009D0B66">
              <w:rPr>
                <w:rFonts w:ascii="Arial" w:hAnsi="Arial" w:cs="Arial"/>
                <w:color w:val="1B2125" w:themeColor="text1" w:themeShade="80"/>
              </w:rPr>
              <w:t xml:space="preserve">work for a high performing </w:t>
            </w:r>
            <w:r>
              <w:rPr>
                <w:rFonts w:ascii="Arial" w:hAnsi="Arial" w:cs="Arial"/>
                <w:color w:val="1B2125" w:themeColor="text1" w:themeShade="80"/>
              </w:rPr>
              <w:t>and</w:t>
            </w:r>
            <w:r w:rsidRPr="009D0B66">
              <w:rPr>
                <w:rFonts w:ascii="Arial" w:hAnsi="Arial" w:cs="Arial"/>
                <w:color w:val="1B2125" w:themeColor="text1" w:themeShade="80"/>
              </w:rPr>
              <w:t xml:space="preserve"> dynamic team where the culture fits your style with high calibre colleagues</w:t>
            </w:r>
            <w:r>
              <w:rPr>
                <w:rFonts w:ascii="Arial" w:hAnsi="Arial" w:cs="Arial"/>
                <w:color w:val="1B2125" w:themeColor="text1" w:themeShade="80"/>
              </w:rPr>
              <w:t xml:space="preserve">.  </w:t>
            </w:r>
          </w:p>
          <w:p w14:paraId="66D4B0A6" w14:textId="77777777" w:rsidR="00083B19" w:rsidRDefault="00083B19" w:rsidP="00503709">
            <w:pPr>
              <w:rPr>
                <w:rFonts w:ascii="Arial" w:hAnsi="Arial" w:cs="Arial"/>
                <w:color w:val="1B2125" w:themeColor="text1" w:themeShade="80"/>
              </w:rPr>
            </w:pPr>
          </w:p>
          <w:p w14:paraId="3113497C" w14:textId="6BB5C070" w:rsidR="00503709" w:rsidRDefault="00503709" w:rsidP="00503709">
            <w:pPr>
              <w:rPr>
                <w:rFonts w:ascii="Arial" w:hAnsi="Arial" w:cs="Arial"/>
                <w:color w:val="1B2125" w:themeColor="text1" w:themeShade="80"/>
              </w:rPr>
            </w:pPr>
            <w:r>
              <w:rPr>
                <w:rFonts w:ascii="Arial" w:hAnsi="Arial" w:cs="Arial"/>
                <w:color w:val="1B2125" w:themeColor="text1" w:themeShade="80"/>
              </w:rPr>
              <w:t xml:space="preserve">Believe you can </w:t>
            </w:r>
            <w:r w:rsidRPr="009D0B66">
              <w:rPr>
                <w:rFonts w:ascii="Arial" w:hAnsi="Arial" w:cs="Arial"/>
                <w:color w:val="1B2125" w:themeColor="text1" w:themeShade="80"/>
              </w:rPr>
              <w:t>add value in this environment</w:t>
            </w:r>
            <w:r w:rsidR="00BA0FF2">
              <w:rPr>
                <w:rFonts w:ascii="Arial" w:hAnsi="Arial" w:cs="Arial"/>
                <w:color w:val="1B2125" w:themeColor="text1" w:themeShade="80"/>
              </w:rPr>
              <w:t xml:space="preserve"> and Peabody</w:t>
            </w:r>
          </w:p>
          <w:p w14:paraId="4BF6F695" w14:textId="77777777" w:rsidR="00503709" w:rsidRDefault="00503709" w:rsidP="00503709">
            <w:pPr>
              <w:rPr>
                <w:rFonts w:ascii="Arial" w:hAnsi="Arial" w:cs="Arial"/>
                <w:color w:val="1B2125" w:themeColor="text1" w:themeShade="80"/>
              </w:rPr>
            </w:pPr>
          </w:p>
          <w:p w14:paraId="5C5E987B" w14:textId="77777777" w:rsidR="00503709" w:rsidRDefault="00503709" w:rsidP="00503709">
            <w:pPr>
              <w:rPr>
                <w:rFonts w:ascii="Arial" w:hAnsi="Arial" w:cs="Arial"/>
                <w:iCs/>
              </w:rPr>
            </w:pPr>
            <w:r>
              <w:rPr>
                <w:rFonts w:ascii="Arial" w:hAnsi="Arial" w:cs="Arial"/>
              </w:rPr>
              <w:t xml:space="preserve">Demonstrating </w:t>
            </w:r>
            <w:r w:rsidRPr="000B61BA">
              <w:rPr>
                <w:rFonts w:ascii="Arial" w:hAnsi="Arial" w:cs="Arial"/>
              </w:rPr>
              <w:t>time management and prioritisation skills</w:t>
            </w:r>
            <w:r w:rsidRPr="000B61BA">
              <w:rPr>
                <w:rFonts w:ascii="Arial" w:hAnsi="Arial" w:cs="Arial"/>
                <w:iCs/>
              </w:rPr>
              <w:t xml:space="preserve"> with the ability to prioritise own workload, lone work and organise, without close supervision.</w:t>
            </w:r>
          </w:p>
          <w:p w14:paraId="340C852B" w14:textId="77777777" w:rsidR="00503709" w:rsidRDefault="00503709" w:rsidP="00503709">
            <w:pPr>
              <w:rPr>
                <w:rFonts w:ascii="Arial" w:hAnsi="Arial" w:cs="Arial"/>
                <w:iCs/>
              </w:rPr>
            </w:pPr>
          </w:p>
          <w:p w14:paraId="5F5D9E55" w14:textId="77777777" w:rsidR="00503709" w:rsidRDefault="00503709" w:rsidP="00503709">
            <w:pPr>
              <w:rPr>
                <w:rFonts w:ascii="Arial" w:hAnsi="Arial" w:cs="Arial"/>
                <w:iCs/>
              </w:rPr>
            </w:pPr>
            <w:r w:rsidRPr="00454284">
              <w:rPr>
                <w:rFonts w:ascii="Arial" w:hAnsi="Arial" w:cs="Arial"/>
                <w:iCs/>
              </w:rPr>
              <w:t>Ab</w:t>
            </w:r>
            <w:r>
              <w:rPr>
                <w:rFonts w:ascii="Arial" w:hAnsi="Arial" w:cs="Arial"/>
                <w:iCs/>
              </w:rPr>
              <w:t>le</w:t>
            </w:r>
            <w:r w:rsidRPr="00454284">
              <w:rPr>
                <w:rFonts w:ascii="Arial" w:hAnsi="Arial" w:cs="Arial"/>
                <w:iCs/>
              </w:rPr>
              <w:t xml:space="preserve"> to work under pressure and meet deadlines and targets</w:t>
            </w:r>
          </w:p>
          <w:p w14:paraId="08C73D4D" w14:textId="77777777" w:rsidR="00C82654" w:rsidRDefault="00C82654" w:rsidP="003D376D">
            <w:pPr>
              <w:rPr>
                <w:rFonts w:ascii="Arial" w:hAnsi="Arial" w:cs="Arial"/>
                <w:color w:val="1B2125" w:themeColor="text1" w:themeShade="80"/>
              </w:rPr>
            </w:pPr>
          </w:p>
          <w:p w14:paraId="4C5789F7" w14:textId="1F58791F" w:rsidR="00845330" w:rsidRPr="00EA45C6" w:rsidRDefault="00712902" w:rsidP="003D376D">
            <w:pPr>
              <w:rPr>
                <w:rFonts w:ascii="Arial" w:hAnsi="Arial" w:cs="Arial"/>
                <w:color w:val="1B2125" w:themeColor="text1" w:themeShade="80"/>
              </w:rPr>
            </w:pPr>
            <w:r>
              <w:rPr>
                <w:rFonts w:ascii="Arial" w:hAnsi="Arial" w:cs="Arial"/>
                <w:color w:val="1B2125" w:themeColor="text1" w:themeShade="80"/>
              </w:rPr>
              <w:t>In possession of</w:t>
            </w:r>
            <w:r w:rsidR="00845330" w:rsidRPr="00845330">
              <w:rPr>
                <w:rFonts w:ascii="Arial" w:hAnsi="Arial" w:cs="Arial"/>
                <w:color w:val="1B2125" w:themeColor="text1" w:themeShade="80"/>
              </w:rPr>
              <w:t xml:space="preserve"> excellent fire risk assessment skills and have a demonstrable track record of achieving effective and pragmatic assessments</w:t>
            </w:r>
            <w:r w:rsidR="00992391">
              <w:rPr>
                <w:rFonts w:ascii="Arial" w:hAnsi="Arial" w:cs="Arial"/>
                <w:color w:val="1B2125" w:themeColor="text1" w:themeShade="80"/>
              </w:rPr>
              <w:t>.</w:t>
            </w:r>
          </w:p>
          <w:p w14:paraId="0DD93FC7" w14:textId="77777777" w:rsidR="00C82654" w:rsidRPr="00EA45C6" w:rsidRDefault="00C82654" w:rsidP="003D376D">
            <w:pPr>
              <w:rPr>
                <w:rFonts w:ascii="Arial" w:hAnsi="Arial" w:cs="Arial"/>
                <w:color w:val="1B2125" w:themeColor="text1" w:themeShade="80"/>
              </w:rPr>
            </w:pPr>
          </w:p>
          <w:p w14:paraId="0D701F3E" w14:textId="7D87A975" w:rsidR="00C82654" w:rsidRDefault="00F66A0F" w:rsidP="003D376D">
            <w:pPr>
              <w:rPr>
                <w:rFonts w:ascii="Arial" w:hAnsi="Arial" w:cs="Arial"/>
                <w:color w:val="1B2125" w:themeColor="text1" w:themeShade="80"/>
              </w:rPr>
            </w:pPr>
            <w:r>
              <w:rPr>
                <w:rFonts w:ascii="Arial" w:hAnsi="Arial" w:cs="Arial"/>
                <w:color w:val="1B2125" w:themeColor="text1" w:themeShade="80"/>
              </w:rPr>
              <w:t>Able to show</w:t>
            </w:r>
            <w:r w:rsidRPr="00F66A0F">
              <w:rPr>
                <w:rFonts w:ascii="Arial" w:hAnsi="Arial" w:cs="Arial"/>
                <w:color w:val="1B2125" w:themeColor="text1" w:themeShade="80"/>
              </w:rPr>
              <w:t xml:space="preserve"> attention to detail and ability to work on a variety of tasks simultaneously.</w:t>
            </w:r>
          </w:p>
          <w:p w14:paraId="41CF7AEB" w14:textId="77777777" w:rsidR="00B555BF" w:rsidRPr="00EA45C6" w:rsidRDefault="00B555BF" w:rsidP="003D376D">
            <w:pPr>
              <w:rPr>
                <w:rFonts w:ascii="Arial" w:hAnsi="Arial" w:cs="Arial"/>
                <w:color w:val="1B2125" w:themeColor="text1" w:themeShade="80"/>
              </w:rPr>
            </w:pPr>
          </w:p>
          <w:p w14:paraId="128E1097" w14:textId="77777777" w:rsidR="00C82654" w:rsidRPr="00EA45C6" w:rsidRDefault="00103823" w:rsidP="003D376D">
            <w:pPr>
              <w:rPr>
                <w:rFonts w:ascii="Arial" w:hAnsi="Arial" w:cs="Arial"/>
                <w:b/>
                <w:bCs/>
                <w:color w:val="1B2125" w:themeColor="text1" w:themeShade="80"/>
              </w:rPr>
            </w:pPr>
            <w:r w:rsidRPr="00EA45C6">
              <w:rPr>
                <w:rFonts w:ascii="Arial" w:hAnsi="Arial" w:cs="Arial"/>
                <w:b/>
                <w:bCs/>
                <w:color w:val="1B2125" w:themeColor="text1" w:themeShade="80"/>
              </w:rPr>
              <w:t>You will have:</w:t>
            </w:r>
          </w:p>
          <w:p w14:paraId="1B37263B" w14:textId="77777777" w:rsidR="00103823" w:rsidRPr="00EA45C6" w:rsidRDefault="00103823" w:rsidP="003D376D">
            <w:pPr>
              <w:rPr>
                <w:rFonts w:ascii="Arial" w:hAnsi="Arial" w:cs="Arial"/>
                <w:color w:val="1B2125" w:themeColor="text1" w:themeShade="80"/>
              </w:rPr>
            </w:pPr>
          </w:p>
          <w:p w14:paraId="1838DAB8" w14:textId="51B23985" w:rsidR="00F46812" w:rsidRDefault="00F46812" w:rsidP="00F46812">
            <w:pPr>
              <w:rPr>
                <w:rFonts w:ascii="Arial" w:hAnsi="Arial" w:cs="Arial"/>
                <w:color w:val="1B2125" w:themeColor="text1" w:themeShade="80"/>
              </w:rPr>
            </w:pPr>
            <w:r w:rsidRPr="00F46812">
              <w:rPr>
                <w:rFonts w:ascii="Arial" w:hAnsi="Arial" w:cs="Arial"/>
                <w:color w:val="1B2125" w:themeColor="text1" w:themeShade="80"/>
              </w:rPr>
              <w:t>NEBOSH fire or equivalent.</w:t>
            </w:r>
          </w:p>
          <w:p w14:paraId="7AA96983" w14:textId="77777777" w:rsidR="00913C4A" w:rsidRDefault="00913C4A" w:rsidP="00F46812">
            <w:pPr>
              <w:rPr>
                <w:rFonts w:ascii="Arial" w:hAnsi="Arial" w:cs="Arial"/>
                <w:color w:val="1B2125" w:themeColor="text1" w:themeShade="80"/>
              </w:rPr>
            </w:pPr>
          </w:p>
          <w:p w14:paraId="446E89D9" w14:textId="13CA0A4E" w:rsidR="00913C4A" w:rsidRDefault="00992391" w:rsidP="00913C4A">
            <w:pPr>
              <w:rPr>
                <w:rFonts w:ascii="Arial" w:hAnsi="Arial" w:cs="Arial"/>
                <w:color w:val="1B2125" w:themeColor="text1" w:themeShade="80"/>
              </w:rPr>
            </w:pPr>
            <w:r>
              <w:rPr>
                <w:rFonts w:ascii="Arial" w:hAnsi="Arial" w:cs="Arial"/>
                <w:color w:val="1B2125" w:themeColor="text1" w:themeShade="80"/>
              </w:rPr>
              <w:t>Driver’s</w:t>
            </w:r>
            <w:r w:rsidR="00913C4A">
              <w:rPr>
                <w:rFonts w:ascii="Arial" w:hAnsi="Arial" w:cs="Arial"/>
                <w:color w:val="1B2125" w:themeColor="text1" w:themeShade="80"/>
              </w:rPr>
              <w:t xml:space="preserve"> license can be useful but not essential. </w:t>
            </w:r>
            <w:r w:rsidR="00913C4A">
              <w:t xml:space="preserve"> </w:t>
            </w:r>
            <w:r w:rsidR="00913C4A" w:rsidRPr="00454284">
              <w:rPr>
                <w:rFonts w:ascii="Arial" w:hAnsi="Arial" w:cs="Arial"/>
                <w:color w:val="1B2125" w:themeColor="text1" w:themeShade="80"/>
              </w:rPr>
              <w:t xml:space="preserve">Under 'normal' circumstances, public transport will be the preferred mode of </w:t>
            </w:r>
            <w:r w:rsidR="00913C4A">
              <w:rPr>
                <w:rFonts w:ascii="Arial" w:hAnsi="Arial" w:cs="Arial"/>
                <w:color w:val="1B2125" w:themeColor="text1" w:themeShade="80"/>
              </w:rPr>
              <w:t xml:space="preserve">transport. </w:t>
            </w:r>
          </w:p>
          <w:p w14:paraId="5FAB241E" w14:textId="77777777" w:rsidR="00913C4A" w:rsidRDefault="00913C4A" w:rsidP="00913C4A">
            <w:pPr>
              <w:rPr>
                <w:rFonts w:ascii="Arial" w:hAnsi="Arial" w:cs="Arial"/>
                <w:color w:val="1B2125" w:themeColor="text1" w:themeShade="80"/>
              </w:rPr>
            </w:pPr>
          </w:p>
          <w:p w14:paraId="43958E61" w14:textId="77777777" w:rsidR="00913C4A" w:rsidRPr="00EA45C6" w:rsidRDefault="00913C4A" w:rsidP="00913C4A">
            <w:pPr>
              <w:rPr>
                <w:rFonts w:ascii="Arial" w:hAnsi="Arial" w:cs="Arial"/>
                <w:color w:val="1B2125" w:themeColor="text1" w:themeShade="80"/>
              </w:rPr>
            </w:pPr>
            <w:r>
              <w:rPr>
                <w:rFonts w:ascii="Arial" w:hAnsi="Arial" w:cs="Arial"/>
                <w:color w:val="1B2125" w:themeColor="text1" w:themeShade="80"/>
              </w:rPr>
              <w:t>E</w:t>
            </w:r>
            <w:r w:rsidRPr="00C73BE0">
              <w:rPr>
                <w:rFonts w:ascii="Arial" w:hAnsi="Arial" w:cs="Arial"/>
                <w:color w:val="1B2125" w:themeColor="text1" w:themeShade="80"/>
              </w:rPr>
              <w:t>xcellent analytical skills</w:t>
            </w:r>
            <w:r>
              <w:rPr>
                <w:rFonts w:ascii="Arial" w:hAnsi="Arial" w:cs="Arial"/>
                <w:color w:val="1B2125" w:themeColor="text1" w:themeShade="80"/>
              </w:rPr>
              <w:t xml:space="preserve"> and </w:t>
            </w:r>
            <w:r w:rsidRPr="00C73BE0">
              <w:rPr>
                <w:rFonts w:ascii="Arial" w:hAnsi="Arial" w:cs="Arial"/>
                <w:color w:val="1B2125" w:themeColor="text1" w:themeShade="80"/>
              </w:rPr>
              <w:t>have a demonstrable track record of being pragmatic and provid</w:t>
            </w:r>
            <w:r>
              <w:rPr>
                <w:rFonts w:ascii="Arial" w:hAnsi="Arial" w:cs="Arial"/>
                <w:color w:val="1B2125" w:themeColor="text1" w:themeShade="80"/>
              </w:rPr>
              <w:t xml:space="preserve">ing </w:t>
            </w:r>
            <w:r w:rsidRPr="00C73BE0">
              <w:rPr>
                <w:rFonts w:ascii="Arial" w:hAnsi="Arial" w:cs="Arial"/>
                <w:color w:val="1B2125" w:themeColor="text1" w:themeShade="80"/>
              </w:rPr>
              <w:t>clear, concise solutions to problems</w:t>
            </w:r>
          </w:p>
          <w:p w14:paraId="73638DDC" w14:textId="77777777" w:rsidR="00F46812" w:rsidRPr="00F46812" w:rsidRDefault="00F46812" w:rsidP="00F46812">
            <w:pPr>
              <w:rPr>
                <w:rFonts w:ascii="Arial" w:hAnsi="Arial" w:cs="Arial"/>
                <w:color w:val="1B2125" w:themeColor="text1" w:themeShade="80"/>
              </w:rPr>
            </w:pPr>
          </w:p>
          <w:p w14:paraId="1685D58A" w14:textId="17415015" w:rsidR="00103823" w:rsidRPr="00EA45C6" w:rsidRDefault="00F46812" w:rsidP="00F46812">
            <w:pPr>
              <w:rPr>
                <w:rFonts w:ascii="Arial" w:hAnsi="Arial" w:cs="Arial"/>
                <w:color w:val="1B2125" w:themeColor="text1" w:themeShade="80"/>
              </w:rPr>
            </w:pPr>
            <w:r w:rsidRPr="00F46812">
              <w:rPr>
                <w:rFonts w:ascii="Arial" w:hAnsi="Arial" w:cs="Arial"/>
                <w:color w:val="1B2125" w:themeColor="text1" w:themeShade="80"/>
              </w:rPr>
              <w:t xml:space="preserve">Evidence of specialist training and experience, membership of a professional body, or certification by a </w:t>
            </w:r>
            <w:proofErr w:type="gramStart"/>
            <w:r w:rsidRPr="00F46812">
              <w:rPr>
                <w:rFonts w:ascii="Arial" w:hAnsi="Arial" w:cs="Arial"/>
                <w:color w:val="1B2125" w:themeColor="text1" w:themeShade="80"/>
              </w:rPr>
              <w:t>third party</w:t>
            </w:r>
            <w:proofErr w:type="gramEnd"/>
            <w:r w:rsidRPr="00F46812">
              <w:rPr>
                <w:rFonts w:ascii="Arial" w:hAnsi="Arial" w:cs="Arial"/>
                <w:color w:val="1B2125" w:themeColor="text1" w:themeShade="80"/>
              </w:rPr>
              <w:t xml:space="preserve"> certification body.</w:t>
            </w:r>
          </w:p>
          <w:p w14:paraId="2FFE89D3" w14:textId="66D3ACDD" w:rsidR="00103823" w:rsidRPr="00EA45C6" w:rsidRDefault="00103823" w:rsidP="003D376D">
            <w:pPr>
              <w:rPr>
                <w:rFonts w:ascii="Arial" w:hAnsi="Arial" w:cs="Arial"/>
                <w:color w:val="1B2125" w:themeColor="text1" w:themeShade="80"/>
              </w:rPr>
            </w:pPr>
          </w:p>
        </w:tc>
      </w:tr>
    </w:tbl>
    <w:p w14:paraId="13D4E564" w14:textId="77777777" w:rsidR="00B555BF" w:rsidRPr="00B555BF" w:rsidRDefault="00B555BF" w:rsidP="00B555BF">
      <w:pPr>
        <w:rPr>
          <w:rFonts w:ascii="Arial" w:hAnsi="Arial" w:cs="Arial"/>
        </w:rPr>
      </w:pPr>
    </w:p>
    <w:sectPr w:rsidR="00B555BF" w:rsidRPr="00B555BF" w:rsidSect="002E32AE">
      <w:footerReference w:type="even" r:id="rId13"/>
      <w:footerReference w:type="default" r:id="rId14"/>
      <w:footerReference w:type="first" r:id="rId15"/>
      <w:pgSz w:w="11906" w:h="16838"/>
      <w:pgMar w:top="993" w:right="849" w:bottom="567" w:left="851" w:header="708"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76078" w14:textId="77777777" w:rsidR="00F21B5D" w:rsidRDefault="00F21B5D" w:rsidP="007961D6">
      <w:pPr>
        <w:spacing w:after="0" w:line="240" w:lineRule="auto"/>
      </w:pPr>
      <w:r>
        <w:separator/>
      </w:r>
    </w:p>
  </w:endnote>
  <w:endnote w:type="continuationSeparator" w:id="0">
    <w:p w14:paraId="3C965F87" w14:textId="77777777" w:rsidR="00F21B5D" w:rsidRDefault="00F21B5D" w:rsidP="00796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
    <w:altName w:val="Arial Narrow"/>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AE"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bjFooterEvenPageDocProperty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Y="16111"/>
      <w:tblW w:w="10196" w:type="dxa"/>
      <w:tblBorders>
        <w:top w:val="single" w:sz="4" w:space="0" w:color="EBF9F5" w:themeColor="background1" w:themeTint="33"/>
        <w:left w:val="single" w:sz="4" w:space="0" w:color="EBF9F5" w:themeColor="background1" w:themeTint="33"/>
        <w:bottom w:val="single" w:sz="4" w:space="0" w:color="EBF9F5" w:themeColor="background1" w:themeTint="33"/>
        <w:right w:val="single" w:sz="4" w:space="0" w:color="EBF9F5" w:themeColor="background1" w:themeTint="33"/>
        <w:insideH w:val="single" w:sz="4" w:space="0" w:color="EBF9F5" w:themeColor="background1" w:themeTint="33"/>
        <w:insideV w:val="single" w:sz="4" w:space="0" w:color="EBF9F5" w:themeColor="background1" w:themeTint="33"/>
      </w:tblBorders>
      <w:tblLook w:val="04A0" w:firstRow="1" w:lastRow="0" w:firstColumn="1" w:lastColumn="0" w:noHBand="0" w:noVBand="1"/>
    </w:tblPr>
    <w:tblGrid>
      <w:gridCol w:w="1696"/>
      <w:gridCol w:w="4111"/>
      <w:gridCol w:w="1840"/>
      <w:gridCol w:w="2549"/>
    </w:tblGrid>
    <w:tr w:rsidR="001B5003" w14:paraId="0F56F668" w14:textId="77777777" w:rsidTr="00EA45C6">
      <w:trPr>
        <w:trHeight w:val="477"/>
      </w:trPr>
      <w:tc>
        <w:tcPr>
          <w:tcW w:w="1696" w:type="dxa"/>
          <w:shd w:val="clear" w:color="auto" w:fill="FFFFFF"/>
          <w:vAlign w:val="center"/>
        </w:tcPr>
        <w:p w14:paraId="380F0DC0"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Version Date:</w:t>
          </w:r>
        </w:p>
      </w:tc>
      <w:tc>
        <w:tcPr>
          <w:tcW w:w="4111" w:type="dxa"/>
          <w:shd w:val="clear" w:color="auto" w:fill="FFFFFF"/>
          <w:vAlign w:val="center"/>
        </w:tcPr>
        <w:p w14:paraId="348F562F" w14:textId="3F521DB6" w:rsidR="001B5003" w:rsidRPr="00C2337A" w:rsidRDefault="003B365C" w:rsidP="001B5003">
          <w:pPr>
            <w:rPr>
              <w:rFonts w:ascii="Arial" w:hAnsi="Arial" w:cs="Arial"/>
              <w:color w:val="37424A" w:themeColor="text1"/>
            </w:rPr>
          </w:pPr>
          <w:r>
            <w:rPr>
              <w:rFonts w:ascii="Arial" w:hAnsi="Arial" w:cs="Arial"/>
              <w:color w:val="37424A" w:themeColor="text1"/>
            </w:rPr>
            <w:t>10</w:t>
          </w:r>
          <w:r w:rsidR="00127152">
            <w:rPr>
              <w:rFonts w:ascii="Arial" w:hAnsi="Arial" w:cs="Arial"/>
              <w:color w:val="37424A" w:themeColor="text1"/>
            </w:rPr>
            <w:t>/</w:t>
          </w:r>
          <w:r w:rsidR="00B555BF">
            <w:rPr>
              <w:rFonts w:ascii="Arial" w:hAnsi="Arial" w:cs="Arial"/>
              <w:color w:val="37424A" w:themeColor="text1"/>
            </w:rPr>
            <w:t>2025</w:t>
          </w:r>
        </w:p>
      </w:tc>
      <w:tc>
        <w:tcPr>
          <w:tcW w:w="1840" w:type="dxa"/>
          <w:shd w:val="clear" w:color="auto" w:fill="FFFFFF"/>
          <w:vAlign w:val="center"/>
        </w:tcPr>
        <w:p w14:paraId="79EA12A7"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Signed off by:</w:t>
          </w:r>
        </w:p>
      </w:tc>
      <w:tc>
        <w:tcPr>
          <w:tcW w:w="2549" w:type="dxa"/>
          <w:shd w:val="clear" w:color="auto" w:fill="FFFFFF"/>
          <w:vAlign w:val="center"/>
        </w:tcPr>
        <w:p w14:paraId="23DA78BF" w14:textId="3D2786D0" w:rsidR="001B5003" w:rsidRPr="00C2337A" w:rsidRDefault="00127152" w:rsidP="001B5003">
          <w:pPr>
            <w:rPr>
              <w:rFonts w:ascii="Arial" w:hAnsi="Arial" w:cs="Arial"/>
              <w:color w:val="37424A" w:themeColor="text1"/>
            </w:rPr>
          </w:pPr>
          <w:r>
            <w:rPr>
              <w:rFonts w:ascii="Arial" w:hAnsi="Arial" w:cs="Arial"/>
              <w:color w:val="37424A" w:themeColor="text1"/>
            </w:rPr>
            <w:t>Mel Green</w:t>
          </w:r>
        </w:p>
      </w:tc>
    </w:tr>
  </w:tbl>
  <w:p w14:paraId="71B9CFA8" w14:textId="77777777" w:rsidR="001B5003" w:rsidRDefault="001B5003" w:rsidP="001B5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B0"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bjFooterFirstPageDocProperty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451DC" w14:textId="77777777" w:rsidR="00F21B5D" w:rsidRDefault="00F21B5D" w:rsidP="007961D6">
      <w:pPr>
        <w:spacing w:after="0" w:line="240" w:lineRule="auto"/>
      </w:pPr>
      <w:r>
        <w:separator/>
      </w:r>
    </w:p>
  </w:footnote>
  <w:footnote w:type="continuationSeparator" w:id="0">
    <w:p w14:paraId="6BED05B4" w14:textId="77777777" w:rsidR="00F21B5D" w:rsidRDefault="00F21B5D" w:rsidP="007961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898"/>
    <w:multiLevelType w:val="multilevel"/>
    <w:tmpl w:val="F2F4034A"/>
    <w:styleLink w:val="Style1"/>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8A7453"/>
    <w:multiLevelType w:val="hybridMultilevel"/>
    <w:tmpl w:val="04E2C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000813"/>
    <w:multiLevelType w:val="hybridMultilevel"/>
    <w:tmpl w:val="BE7E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653F3"/>
    <w:multiLevelType w:val="hybridMultilevel"/>
    <w:tmpl w:val="71B6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66796"/>
    <w:multiLevelType w:val="multilevel"/>
    <w:tmpl w:val="F2F4034A"/>
    <w:numStyleLink w:val="Style1"/>
  </w:abstractNum>
  <w:abstractNum w:abstractNumId="5" w15:restartNumberingAfterBreak="0">
    <w:nsid w:val="1D0046A6"/>
    <w:multiLevelType w:val="hybridMultilevel"/>
    <w:tmpl w:val="25C20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A506F"/>
    <w:multiLevelType w:val="hybridMultilevel"/>
    <w:tmpl w:val="04FCB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920D1"/>
    <w:multiLevelType w:val="hybridMultilevel"/>
    <w:tmpl w:val="4C0E1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C5715"/>
    <w:multiLevelType w:val="hybridMultilevel"/>
    <w:tmpl w:val="2F44BA92"/>
    <w:lvl w:ilvl="0" w:tplc="3DF2F0D0">
      <w:start w:val="3"/>
      <w:numFmt w:val="bullet"/>
      <w:lvlText w:val="-"/>
      <w:lvlJc w:val="left"/>
      <w:pPr>
        <w:ind w:left="360" w:hanging="360"/>
      </w:pPr>
      <w:rPr>
        <w:rFonts w:ascii="Calibri" w:eastAsia="Calibr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2CE7099"/>
    <w:multiLevelType w:val="hybridMultilevel"/>
    <w:tmpl w:val="26C00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05C2F"/>
    <w:multiLevelType w:val="hybridMultilevel"/>
    <w:tmpl w:val="83F4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514154"/>
    <w:multiLevelType w:val="hybridMultilevel"/>
    <w:tmpl w:val="744ABED0"/>
    <w:lvl w:ilvl="0" w:tplc="08090001">
      <w:start w:val="1"/>
      <w:numFmt w:val="bullet"/>
      <w:lvlText w:val=""/>
      <w:lvlJc w:val="left"/>
      <w:pPr>
        <w:ind w:left="405" w:hanging="360"/>
      </w:pPr>
      <w:rPr>
        <w:rFonts w:ascii="Symbol" w:hAnsi="Symbo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2" w15:restartNumberingAfterBreak="0">
    <w:nsid w:val="2D70510D"/>
    <w:multiLevelType w:val="hybridMultilevel"/>
    <w:tmpl w:val="37F89A74"/>
    <w:lvl w:ilvl="0" w:tplc="DAA8FB88">
      <w:start w:val="1"/>
      <w:numFmt w:val="bullet"/>
      <w:lvlText w:val=""/>
      <w:lvlJc w:val="left"/>
      <w:pPr>
        <w:ind w:left="720" w:hanging="360"/>
      </w:pPr>
      <w:rPr>
        <w:rFonts w:ascii="Symbol" w:hAnsi="Symbol" w:hint="default"/>
        <w:color w:val="893209" w:themeColor="accent1" w:themeShade="BF"/>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DF66B1"/>
    <w:multiLevelType w:val="hybridMultilevel"/>
    <w:tmpl w:val="6AE41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532CE8"/>
    <w:multiLevelType w:val="hybridMultilevel"/>
    <w:tmpl w:val="EB50E2A2"/>
    <w:lvl w:ilvl="0" w:tplc="40288CCA">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5C6A7F"/>
    <w:multiLevelType w:val="multilevel"/>
    <w:tmpl w:val="F2F4034A"/>
    <w:styleLink w:val="Style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C721AC5"/>
    <w:multiLevelType w:val="hybridMultilevel"/>
    <w:tmpl w:val="74928C2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7" w15:restartNumberingAfterBreak="0">
    <w:nsid w:val="3F170F64"/>
    <w:multiLevelType w:val="hybridMultilevel"/>
    <w:tmpl w:val="3DFA0CD4"/>
    <w:lvl w:ilvl="0" w:tplc="DAA8FB88">
      <w:start w:val="1"/>
      <w:numFmt w:val="bullet"/>
      <w:lvlText w:val=""/>
      <w:lvlJc w:val="left"/>
      <w:pPr>
        <w:ind w:left="786" w:hanging="360"/>
      </w:pPr>
      <w:rPr>
        <w:rFonts w:ascii="Symbol" w:hAnsi="Symbol" w:hint="default"/>
        <w:color w:val="893209" w:themeColor="accent1" w:themeShade="BF"/>
        <w:sz w:val="18"/>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8" w15:restartNumberingAfterBreak="0">
    <w:nsid w:val="419243C4"/>
    <w:multiLevelType w:val="hybridMultilevel"/>
    <w:tmpl w:val="E23A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335EFD"/>
    <w:multiLevelType w:val="hybridMultilevel"/>
    <w:tmpl w:val="C25CDE80"/>
    <w:lvl w:ilvl="0" w:tplc="08090001">
      <w:start w:val="1"/>
      <w:numFmt w:val="bullet"/>
      <w:lvlText w:val=""/>
      <w:lvlJc w:val="left"/>
      <w:pPr>
        <w:ind w:left="1146" w:hanging="360"/>
      </w:pPr>
      <w:rPr>
        <w:rFonts w:ascii="Symbol" w:hAnsi="Symbol" w:hint="default"/>
      </w:rPr>
    </w:lvl>
    <w:lvl w:ilvl="1" w:tplc="08090003">
      <w:start w:val="1"/>
      <w:numFmt w:val="decimal"/>
      <w:lvlText w:val="%2."/>
      <w:lvlJc w:val="left"/>
      <w:pPr>
        <w:tabs>
          <w:tab w:val="num" w:pos="1866"/>
        </w:tabs>
        <w:ind w:left="1866" w:hanging="360"/>
      </w:pPr>
    </w:lvl>
    <w:lvl w:ilvl="2" w:tplc="08090005">
      <w:start w:val="1"/>
      <w:numFmt w:val="decimal"/>
      <w:lvlText w:val="%3."/>
      <w:lvlJc w:val="left"/>
      <w:pPr>
        <w:tabs>
          <w:tab w:val="num" w:pos="2586"/>
        </w:tabs>
        <w:ind w:left="2586" w:hanging="360"/>
      </w:pPr>
    </w:lvl>
    <w:lvl w:ilvl="3" w:tplc="08090001">
      <w:start w:val="1"/>
      <w:numFmt w:val="decimal"/>
      <w:lvlText w:val="%4."/>
      <w:lvlJc w:val="left"/>
      <w:pPr>
        <w:tabs>
          <w:tab w:val="num" w:pos="3306"/>
        </w:tabs>
        <w:ind w:left="3306" w:hanging="360"/>
      </w:pPr>
    </w:lvl>
    <w:lvl w:ilvl="4" w:tplc="08090003">
      <w:start w:val="1"/>
      <w:numFmt w:val="decimal"/>
      <w:lvlText w:val="%5."/>
      <w:lvlJc w:val="left"/>
      <w:pPr>
        <w:tabs>
          <w:tab w:val="num" w:pos="4026"/>
        </w:tabs>
        <w:ind w:left="4026" w:hanging="360"/>
      </w:pPr>
    </w:lvl>
    <w:lvl w:ilvl="5" w:tplc="08090005">
      <w:start w:val="1"/>
      <w:numFmt w:val="decimal"/>
      <w:lvlText w:val="%6."/>
      <w:lvlJc w:val="left"/>
      <w:pPr>
        <w:tabs>
          <w:tab w:val="num" w:pos="4746"/>
        </w:tabs>
        <w:ind w:left="4746" w:hanging="360"/>
      </w:pPr>
    </w:lvl>
    <w:lvl w:ilvl="6" w:tplc="08090001">
      <w:start w:val="1"/>
      <w:numFmt w:val="decimal"/>
      <w:lvlText w:val="%7."/>
      <w:lvlJc w:val="left"/>
      <w:pPr>
        <w:tabs>
          <w:tab w:val="num" w:pos="5466"/>
        </w:tabs>
        <w:ind w:left="5466" w:hanging="360"/>
      </w:pPr>
    </w:lvl>
    <w:lvl w:ilvl="7" w:tplc="08090003">
      <w:start w:val="1"/>
      <w:numFmt w:val="decimal"/>
      <w:lvlText w:val="%8."/>
      <w:lvlJc w:val="left"/>
      <w:pPr>
        <w:tabs>
          <w:tab w:val="num" w:pos="6186"/>
        </w:tabs>
        <w:ind w:left="6186" w:hanging="360"/>
      </w:pPr>
    </w:lvl>
    <w:lvl w:ilvl="8" w:tplc="08090005">
      <w:start w:val="1"/>
      <w:numFmt w:val="decimal"/>
      <w:lvlText w:val="%9."/>
      <w:lvlJc w:val="left"/>
      <w:pPr>
        <w:tabs>
          <w:tab w:val="num" w:pos="6906"/>
        </w:tabs>
        <w:ind w:left="6906" w:hanging="360"/>
      </w:pPr>
    </w:lvl>
  </w:abstractNum>
  <w:abstractNum w:abstractNumId="20" w15:restartNumberingAfterBreak="0">
    <w:nsid w:val="428D6552"/>
    <w:multiLevelType w:val="hybridMultilevel"/>
    <w:tmpl w:val="6C20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0320C3"/>
    <w:multiLevelType w:val="hybridMultilevel"/>
    <w:tmpl w:val="2132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07230F"/>
    <w:multiLevelType w:val="hybridMultilevel"/>
    <w:tmpl w:val="6E541AA0"/>
    <w:lvl w:ilvl="0" w:tplc="0809000F">
      <w:start w:val="1"/>
      <w:numFmt w:val="decimal"/>
      <w:lvlText w:val="%1."/>
      <w:lvlJc w:val="left"/>
      <w:pPr>
        <w:ind w:left="360" w:hanging="360"/>
      </w:p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23" w15:restartNumberingAfterBreak="0">
    <w:nsid w:val="4E5F48C4"/>
    <w:multiLevelType w:val="hybridMultilevel"/>
    <w:tmpl w:val="A0E86D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7701A9"/>
    <w:multiLevelType w:val="hybridMultilevel"/>
    <w:tmpl w:val="C3D6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B4891"/>
    <w:multiLevelType w:val="hybridMultilevel"/>
    <w:tmpl w:val="6748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B616D6"/>
    <w:multiLevelType w:val="hybridMultilevel"/>
    <w:tmpl w:val="6B54F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1714ED"/>
    <w:multiLevelType w:val="hybridMultilevel"/>
    <w:tmpl w:val="F2F4034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55F139D2"/>
    <w:multiLevelType w:val="hybridMultilevel"/>
    <w:tmpl w:val="C5C8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596E29"/>
    <w:multiLevelType w:val="hybridMultilevel"/>
    <w:tmpl w:val="B0CE513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644B2F"/>
    <w:multiLevelType w:val="hybridMultilevel"/>
    <w:tmpl w:val="0BDE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3B489E"/>
    <w:multiLevelType w:val="hybridMultilevel"/>
    <w:tmpl w:val="0C86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490A48"/>
    <w:multiLevelType w:val="hybridMultilevel"/>
    <w:tmpl w:val="F8D22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4D045F"/>
    <w:multiLevelType w:val="hybridMultilevel"/>
    <w:tmpl w:val="22B86B9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34" w15:restartNumberingAfterBreak="0">
    <w:nsid w:val="686B21C6"/>
    <w:multiLevelType w:val="hybridMultilevel"/>
    <w:tmpl w:val="EE72279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01F2857"/>
    <w:multiLevelType w:val="multilevel"/>
    <w:tmpl w:val="BE2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E05ED7"/>
    <w:multiLevelType w:val="multilevel"/>
    <w:tmpl w:val="4ABA4DD2"/>
    <w:numStyleLink w:val="Style3"/>
  </w:abstractNum>
  <w:abstractNum w:abstractNumId="37" w15:restartNumberingAfterBreak="0">
    <w:nsid w:val="73A850F0"/>
    <w:multiLevelType w:val="hybridMultilevel"/>
    <w:tmpl w:val="7EFA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586668"/>
    <w:multiLevelType w:val="multilevel"/>
    <w:tmpl w:val="4ABA4DD2"/>
    <w:styleLink w:val="Style3"/>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9" w15:restartNumberingAfterBreak="0">
    <w:nsid w:val="7F082FE9"/>
    <w:multiLevelType w:val="hybridMultilevel"/>
    <w:tmpl w:val="55E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3614735">
    <w:abstractNumId w:val="2"/>
  </w:num>
  <w:num w:numId="2" w16cid:durableId="2081827731">
    <w:abstractNumId w:val="37"/>
  </w:num>
  <w:num w:numId="3" w16cid:durableId="1098600617">
    <w:abstractNumId w:val="12"/>
  </w:num>
  <w:num w:numId="4" w16cid:durableId="1571890020">
    <w:abstractNumId w:val="17"/>
  </w:num>
  <w:num w:numId="5" w16cid:durableId="1528448089">
    <w:abstractNumId w:val="25"/>
  </w:num>
  <w:num w:numId="6" w16cid:durableId="686104900">
    <w:abstractNumId w:val="24"/>
  </w:num>
  <w:num w:numId="7" w16cid:durableId="1431659109">
    <w:abstractNumId w:val="6"/>
  </w:num>
  <w:num w:numId="8" w16cid:durableId="9391418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157387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364888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5303001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2620537">
    <w:abstractNumId w:val="22"/>
  </w:num>
  <w:num w:numId="13" w16cid:durableId="124154536">
    <w:abstractNumId w:val="31"/>
  </w:num>
  <w:num w:numId="14" w16cid:durableId="289019153">
    <w:abstractNumId w:val="27"/>
  </w:num>
  <w:num w:numId="15" w16cid:durableId="1306856042">
    <w:abstractNumId w:val="0"/>
  </w:num>
  <w:num w:numId="16" w16cid:durableId="1980961202">
    <w:abstractNumId w:val="4"/>
  </w:num>
  <w:num w:numId="17" w16cid:durableId="564877492">
    <w:abstractNumId w:val="15"/>
  </w:num>
  <w:num w:numId="18" w16cid:durableId="673266822">
    <w:abstractNumId w:val="36"/>
  </w:num>
  <w:num w:numId="19" w16cid:durableId="1423378475">
    <w:abstractNumId w:val="38"/>
  </w:num>
  <w:num w:numId="20" w16cid:durableId="1887333851">
    <w:abstractNumId w:val="23"/>
  </w:num>
  <w:num w:numId="21" w16cid:durableId="232547600">
    <w:abstractNumId w:val="35"/>
  </w:num>
  <w:num w:numId="22" w16cid:durableId="1063060912">
    <w:abstractNumId w:val="32"/>
  </w:num>
  <w:num w:numId="23" w16cid:durableId="1694646032">
    <w:abstractNumId w:val="20"/>
  </w:num>
  <w:num w:numId="24" w16cid:durableId="1378316284">
    <w:abstractNumId w:val="13"/>
  </w:num>
  <w:num w:numId="25" w16cid:durableId="267011877">
    <w:abstractNumId w:val="3"/>
  </w:num>
  <w:num w:numId="26" w16cid:durableId="2146896499">
    <w:abstractNumId w:val="10"/>
  </w:num>
  <w:num w:numId="27" w16cid:durableId="1105539539">
    <w:abstractNumId w:val="29"/>
  </w:num>
  <w:num w:numId="28" w16cid:durableId="651982509">
    <w:abstractNumId w:val="16"/>
  </w:num>
  <w:num w:numId="29" w16cid:durableId="2019841256">
    <w:abstractNumId w:val="8"/>
  </w:num>
  <w:num w:numId="30" w16cid:durableId="410202146">
    <w:abstractNumId w:val="18"/>
  </w:num>
  <w:num w:numId="31" w16cid:durableId="442120003">
    <w:abstractNumId w:val="5"/>
  </w:num>
  <w:num w:numId="32" w16cid:durableId="26880726">
    <w:abstractNumId w:val="30"/>
  </w:num>
  <w:num w:numId="33" w16cid:durableId="587076593">
    <w:abstractNumId w:val="26"/>
  </w:num>
  <w:num w:numId="34" w16cid:durableId="606424344">
    <w:abstractNumId w:val="14"/>
  </w:num>
  <w:num w:numId="35" w16cid:durableId="1777211747">
    <w:abstractNumId w:val="34"/>
  </w:num>
  <w:num w:numId="36" w16cid:durableId="921568167">
    <w:abstractNumId w:val="11"/>
  </w:num>
  <w:num w:numId="37" w16cid:durableId="1406493461">
    <w:abstractNumId w:val="28"/>
  </w:num>
  <w:num w:numId="38" w16cid:durableId="2081367181">
    <w:abstractNumId w:val="9"/>
  </w:num>
  <w:num w:numId="39" w16cid:durableId="1167525176">
    <w:abstractNumId w:val="1"/>
  </w:num>
  <w:num w:numId="40" w16cid:durableId="1006202214">
    <w:abstractNumId w:val="7"/>
  </w:num>
  <w:num w:numId="41" w16cid:durableId="1232278804">
    <w:abstractNumId w:val="39"/>
  </w:num>
  <w:num w:numId="42" w16cid:durableId="15433991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958"/>
    <w:rsid w:val="00000B18"/>
    <w:rsid w:val="00010CE4"/>
    <w:rsid w:val="00040491"/>
    <w:rsid w:val="000457FA"/>
    <w:rsid w:val="00050C51"/>
    <w:rsid w:val="000759CB"/>
    <w:rsid w:val="00077D1D"/>
    <w:rsid w:val="00083B19"/>
    <w:rsid w:val="00092D56"/>
    <w:rsid w:val="0009570B"/>
    <w:rsid w:val="000A7AA5"/>
    <w:rsid w:val="000A7D52"/>
    <w:rsid w:val="000B48D6"/>
    <w:rsid w:val="000C7EF2"/>
    <w:rsid w:val="000E0505"/>
    <w:rsid w:val="000E2B26"/>
    <w:rsid w:val="000F1AD1"/>
    <w:rsid w:val="00103823"/>
    <w:rsid w:val="00110E16"/>
    <w:rsid w:val="00124C8D"/>
    <w:rsid w:val="00127152"/>
    <w:rsid w:val="00131D24"/>
    <w:rsid w:val="00141562"/>
    <w:rsid w:val="001503BF"/>
    <w:rsid w:val="00170CD0"/>
    <w:rsid w:val="00176417"/>
    <w:rsid w:val="00192454"/>
    <w:rsid w:val="001A1165"/>
    <w:rsid w:val="001A70AF"/>
    <w:rsid w:val="001B0B66"/>
    <w:rsid w:val="001B5003"/>
    <w:rsid w:val="001D01F4"/>
    <w:rsid w:val="001D09D7"/>
    <w:rsid w:val="001D16F3"/>
    <w:rsid w:val="001E226E"/>
    <w:rsid w:val="001E7730"/>
    <w:rsid w:val="001F3FEC"/>
    <w:rsid w:val="00214FAD"/>
    <w:rsid w:val="00216254"/>
    <w:rsid w:val="00216C3D"/>
    <w:rsid w:val="002214B4"/>
    <w:rsid w:val="0022523C"/>
    <w:rsid w:val="00240CE5"/>
    <w:rsid w:val="002550C9"/>
    <w:rsid w:val="002674A3"/>
    <w:rsid w:val="002736A5"/>
    <w:rsid w:val="00274A5A"/>
    <w:rsid w:val="00290093"/>
    <w:rsid w:val="002A0EDC"/>
    <w:rsid w:val="002A19D5"/>
    <w:rsid w:val="002A2B48"/>
    <w:rsid w:val="002A6348"/>
    <w:rsid w:val="002B3FC1"/>
    <w:rsid w:val="002C402C"/>
    <w:rsid w:val="002D44DF"/>
    <w:rsid w:val="002D5958"/>
    <w:rsid w:val="002D6FAD"/>
    <w:rsid w:val="002E32AE"/>
    <w:rsid w:val="002E3839"/>
    <w:rsid w:val="002E4B1E"/>
    <w:rsid w:val="002F5ED6"/>
    <w:rsid w:val="00315BB9"/>
    <w:rsid w:val="0032598F"/>
    <w:rsid w:val="003356B7"/>
    <w:rsid w:val="00343D93"/>
    <w:rsid w:val="00344A1E"/>
    <w:rsid w:val="00355923"/>
    <w:rsid w:val="0038569E"/>
    <w:rsid w:val="00391C6D"/>
    <w:rsid w:val="003A29C1"/>
    <w:rsid w:val="003B365C"/>
    <w:rsid w:val="003D2884"/>
    <w:rsid w:val="003D376D"/>
    <w:rsid w:val="003E2882"/>
    <w:rsid w:val="003E2B8A"/>
    <w:rsid w:val="004005E1"/>
    <w:rsid w:val="0041461B"/>
    <w:rsid w:val="004152E3"/>
    <w:rsid w:val="00437353"/>
    <w:rsid w:val="00446E03"/>
    <w:rsid w:val="00452452"/>
    <w:rsid w:val="0047471A"/>
    <w:rsid w:val="004767F6"/>
    <w:rsid w:val="00485B68"/>
    <w:rsid w:val="00486A80"/>
    <w:rsid w:val="004A13A7"/>
    <w:rsid w:val="004B12F6"/>
    <w:rsid w:val="004B288B"/>
    <w:rsid w:val="004B4982"/>
    <w:rsid w:val="004C0863"/>
    <w:rsid w:val="004C7BFE"/>
    <w:rsid w:val="004D0706"/>
    <w:rsid w:val="004D6260"/>
    <w:rsid w:val="004E5CF2"/>
    <w:rsid w:val="004F0908"/>
    <w:rsid w:val="004F7F68"/>
    <w:rsid w:val="00502B55"/>
    <w:rsid w:val="00503709"/>
    <w:rsid w:val="005062D9"/>
    <w:rsid w:val="00516435"/>
    <w:rsid w:val="0052713E"/>
    <w:rsid w:val="00531AF9"/>
    <w:rsid w:val="005510B3"/>
    <w:rsid w:val="00553BBD"/>
    <w:rsid w:val="00556938"/>
    <w:rsid w:val="0055774A"/>
    <w:rsid w:val="0056462A"/>
    <w:rsid w:val="005659AA"/>
    <w:rsid w:val="00581996"/>
    <w:rsid w:val="00583DF9"/>
    <w:rsid w:val="005961F0"/>
    <w:rsid w:val="005A3452"/>
    <w:rsid w:val="005B2FF3"/>
    <w:rsid w:val="005C3328"/>
    <w:rsid w:val="005E7501"/>
    <w:rsid w:val="005E7E8E"/>
    <w:rsid w:val="005F39B1"/>
    <w:rsid w:val="005F72A2"/>
    <w:rsid w:val="00606A2C"/>
    <w:rsid w:val="00610EA9"/>
    <w:rsid w:val="00617699"/>
    <w:rsid w:val="00620977"/>
    <w:rsid w:val="00623658"/>
    <w:rsid w:val="0063036E"/>
    <w:rsid w:val="00642A59"/>
    <w:rsid w:val="006464F1"/>
    <w:rsid w:val="00651AE8"/>
    <w:rsid w:val="00652704"/>
    <w:rsid w:val="00653A47"/>
    <w:rsid w:val="00657869"/>
    <w:rsid w:val="00657E07"/>
    <w:rsid w:val="006602DF"/>
    <w:rsid w:val="00661392"/>
    <w:rsid w:val="006631CB"/>
    <w:rsid w:val="006743C2"/>
    <w:rsid w:val="00677674"/>
    <w:rsid w:val="00682C3D"/>
    <w:rsid w:val="006A57B7"/>
    <w:rsid w:val="006A5B24"/>
    <w:rsid w:val="006B0C13"/>
    <w:rsid w:val="006C1201"/>
    <w:rsid w:val="006E12EA"/>
    <w:rsid w:val="006F2257"/>
    <w:rsid w:val="006F29A2"/>
    <w:rsid w:val="006F63CD"/>
    <w:rsid w:val="00712902"/>
    <w:rsid w:val="00726126"/>
    <w:rsid w:val="00732329"/>
    <w:rsid w:val="00741E0F"/>
    <w:rsid w:val="00750419"/>
    <w:rsid w:val="0075136E"/>
    <w:rsid w:val="00753ACE"/>
    <w:rsid w:val="007728AC"/>
    <w:rsid w:val="007749D4"/>
    <w:rsid w:val="00777A5E"/>
    <w:rsid w:val="00785399"/>
    <w:rsid w:val="00792B0C"/>
    <w:rsid w:val="007961D6"/>
    <w:rsid w:val="007C0051"/>
    <w:rsid w:val="007C66B3"/>
    <w:rsid w:val="007C7754"/>
    <w:rsid w:val="007D7860"/>
    <w:rsid w:val="007E55CF"/>
    <w:rsid w:val="007F0B45"/>
    <w:rsid w:val="00811BD9"/>
    <w:rsid w:val="00831FAC"/>
    <w:rsid w:val="008366AC"/>
    <w:rsid w:val="00837850"/>
    <w:rsid w:val="00845330"/>
    <w:rsid w:val="00856A8B"/>
    <w:rsid w:val="00856D3A"/>
    <w:rsid w:val="00897CFF"/>
    <w:rsid w:val="008A0070"/>
    <w:rsid w:val="008A0FEC"/>
    <w:rsid w:val="008B66D0"/>
    <w:rsid w:val="008C5721"/>
    <w:rsid w:val="008C7248"/>
    <w:rsid w:val="008E14A0"/>
    <w:rsid w:val="008E2744"/>
    <w:rsid w:val="008E617E"/>
    <w:rsid w:val="009058D6"/>
    <w:rsid w:val="00913C4A"/>
    <w:rsid w:val="00914323"/>
    <w:rsid w:val="00920361"/>
    <w:rsid w:val="00936F0E"/>
    <w:rsid w:val="0096206D"/>
    <w:rsid w:val="00965EBF"/>
    <w:rsid w:val="00982D3C"/>
    <w:rsid w:val="00984B67"/>
    <w:rsid w:val="00985EFC"/>
    <w:rsid w:val="00992391"/>
    <w:rsid w:val="009934FE"/>
    <w:rsid w:val="00995873"/>
    <w:rsid w:val="009A07B0"/>
    <w:rsid w:val="009A4F27"/>
    <w:rsid w:val="009C1147"/>
    <w:rsid w:val="009F27E6"/>
    <w:rsid w:val="00A221F3"/>
    <w:rsid w:val="00A304C6"/>
    <w:rsid w:val="00A4011A"/>
    <w:rsid w:val="00A46FB8"/>
    <w:rsid w:val="00A7147D"/>
    <w:rsid w:val="00A754C2"/>
    <w:rsid w:val="00A76687"/>
    <w:rsid w:val="00A824AA"/>
    <w:rsid w:val="00A9315D"/>
    <w:rsid w:val="00A95A2F"/>
    <w:rsid w:val="00AA1612"/>
    <w:rsid w:val="00AA52DA"/>
    <w:rsid w:val="00AB50CD"/>
    <w:rsid w:val="00AE58B2"/>
    <w:rsid w:val="00AF0E5F"/>
    <w:rsid w:val="00AF49A8"/>
    <w:rsid w:val="00B143A5"/>
    <w:rsid w:val="00B50562"/>
    <w:rsid w:val="00B555BF"/>
    <w:rsid w:val="00B71E0E"/>
    <w:rsid w:val="00B80370"/>
    <w:rsid w:val="00B8551C"/>
    <w:rsid w:val="00B91FAC"/>
    <w:rsid w:val="00BA0FF2"/>
    <w:rsid w:val="00BA2343"/>
    <w:rsid w:val="00BA3476"/>
    <w:rsid w:val="00BB3E92"/>
    <w:rsid w:val="00C0151D"/>
    <w:rsid w:val="00C04FE3"/>
    <w:rsid w:val="00C07809"/>
    <w:rsid w:val="00C129EE"/>
    <w:rsid w:val="00C12B2A"/>
    <w:rsid w:val="00C139F9"/>
    <w:rsid w:val="00C14C70"/>
    <w:rsid w:val="00C1736D"/>
    <w:rsid w:val="00C2337A"/>
    <w:rsid w:val="00C3184E"/>
    <w:rsid w:val="00C318E4"/>
    <w:rsid w:val="00C428CF"/>
    <w:rsid w:val="00C67BA3"/>
    <w:rsid w:val="00C82654"/>
    <w:rsid w:val="00C9082A"/>
    <w:rsid w:val="00C90E3B"/>
    <w:rsid w:val="00CA5EE2"/>
    <w:rsid w:val="00CB78BB"/>
    <w:rsid w:val="00CC4B36"/>
    <w:rsid w:val="00CD0A55"/>
    <w:rsid w:val="00CD163D"/>
    <w:rsid w:val="00CD5F19"/>
    <w:rsid w:val="00CE4A0E"/>
    <w:rsid w:val="00CE5C36"/>
    <w:rsid w:val="00CF38FB"/>
    <w:rsid w:val="00D114D2"/>
    <w:rsid w:val="00D4273D"/>
    <w:rsid w:val="00D47482"/>
    <w:rsid w:val="00D60CC6"/>
    <w:rsid w:val="00D6227D"/>
    <w:rsid w:val="00D712D9"/>
    <w:rsid w:val="00D844CD"/>
    <w:rsid w:val="00D959F1"/>
    <w:rsid w:val="00DA08F2"/>
    <w:rsid w:val="00DA39D5"/>
    <w:rsid w:val="00DB22E1"/>
    <w:rsid w:val="00DB71FA"/>
    <w:rsid w:val="00DC79B0"/>
    <w:rsid w:val="00DD26B9"/>
    <w:rsid w:val="00DD6638"/>
    <w:rsid w:val="00DE1A9D"/>
    <w:rsid w:val="00DF2A1B"/>
    <w:rsid w:val="00E12238"/>
    <w:rsid w:val="00E13337"/>
    <w:rsid w:val="00E30CB6"/>
    <w:rsid w:val="00E62A0E"/>
    <w:rsid w:val="00E70024"/>
    <w:rsid w:val="00E718F5"/>
    <w:rsid w:val="00E81A4F"/>
    <w:rsid w:val="00E91448"/>
    <w:rsid w:val="00E92005"/>
    <w:rsid w:val="00E95AE4"/>
    <w:rsid w:val="00EA45C6"/>
    <w:rsid w:val="00EA7253"/>
    <w:rsid w:val="00ED75AF"/>
    <w:rsid w:val="00EE0B3C"/>
    <w:rsid w:val="00EF4235"/>
    <w:rsid w:val="00EF783C"/>
    <w:rsid w:val="00F007AB"/>
    <w:rsid w:val="00F16C8C"/>
    <w:rsid w:val="00F212E3"/>
    <w:rsid w:val="00F21B5D"/>
    <w:rsid w:val="00F2559B"/>
    <w:rsid w:val="00F25B14"/>
    <w:rsid w:val="00F27750"/>
    <w:rsid w:val="00F329DA"/>
    <w:rsid w:val="00F46812"/>
    <w:rsid w:val="00F52A04"/>
    <w:rsid w:val="00F6295D"/>
    <w:rsid w:val="00F66A0F"/>
    <w:rsid w:val="00F77225"/>
    <w:rsid w:val="00F852C3"/>
    <w:rsid w:val="00FA44CC"/>
    <w:rsid w:val="00FB078A"/>
    <w:rsid w:val="00FC5B67"/>
    <w:rsid w:val="00FC5CC7"/>
    <w:rsid w:val="00FF0EF7"/>
    <w:rsid w:val="00FF7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E5F72"/>
  <w15:docId w15:val="{14A99DE3-7F8F-45D7-9A9A-0345F7D2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6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0CD"/>
    <w:pPr>
      <w:ind w:left="720"/>
      <w:contextualSpacing/>
    </w:pPr>
  </w:style>
  <w:style w:type="numbering" w:customStyle="1" w:styleId="Style1">
    <w:name w:val="Style1"/>
    <w:uiPriority w:val="99"/>
    <w:rsid w:val="000C7EF2"/>
    <w:pPr>
      <w:numPr>
        <w:numId w:val="15"/>
      </w:numPr>
    </w:pPr>
  </w:style>
  <w:style w:type="numbering" w:customStyle="1" w:styleId="Style2">
    <w:name w:val="Style2"/>
    <w:uiPriority w:val="99"/>
    <w:rsid w:val="000C7EF2"/>
    <w:pPr>
      <w:numPr>
        <w:numId w:val="17"/>
      </w:numPr>
    </w:pPr>
  </w:style>
  <w:style w:type="numbering" w:customStyle="1" w:styleId="Style3">
    <w:name w:val="Style3"/>
    <w:uiPriority w:val="99"/>
    <w:rsid w:val="000C7EF2"/>
    <w:pPr>
      <w:numPr>
        <w:numId w:val="19"/>
      </w:numPr>
    </w:pPr>
  </w:style>
  <w:style w:type="paragraph" w:styleId="Header">
    <w:name w:val="header"/>
    <w:basedOn w:val="Normal"/>
    <w:link w:val="HeaderChar"/>
    <w:uiPriority w:val="99"/>
    <w:unhideWhenUsed/>
    <w:rsid w:val="00796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1D6"/>
  </w:style>
  <w:style w:type="paragraph" w:styleId="Footer">
    <w:name w:val="footer"/>
    <w:basedOn w:val="Normal"/>
    <w:link w:val="FooterChar"/>
    <w:uiPriority w:val="99"/>
    <w:unhideWhenUsed/>
    <w:rsid w:val="00796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1D6"/>
  </w:style>
  <w:style w:type="paragraph" w:styleId="NoSpacing">
    <w:name w:val="No Spacing"/>
    <w:uiPriority w:val="1"/>
    <w:qFormat/>
    <w:rsid w:val="00010CE4"/>
    <w:pPr>
      <w:spacing w:after="0" w:line="240" w:lineRule="auto"/>
    </w:pPr>
  </w:style>
  <w:style w:type="paragraph" w:customStyle="1" w:styleId="Body">
    <w:name w:val="**Body"/>
    <w:basedOn w:val="BodyText"/>
    <w:rsid w:val="005E7E8E"/>
    <w:pPr>
      <w:spacing w:line="300" w:lineRule="auto"/>
    </w:pPr>
    <w:rPr>
      <w:rFonts w:ascii="Syntax" w:eastAsia="Times" w:hAnsi="Syntax" w:cs="Times New Roman"/>
      <w:kern w:val="28"/>
      <w:sz w:val="20"/>
      <w:szCs w:val="20"/>
    </w:rPr>
  </w:style>
  <w:style w:type="paragraph" w:styleId="BodyText">
    <w:name w:val="Body Text"/>
    <w:basedOn w:val="Normal"/>
    <w:link w:val="BodyTextChar"/>
    <w:uiPriority w:val="99"/>
    <w:semiHidden/>
    <w:unhideWhenUsed/>
    <w:rsid w:val="005E7E8E"/>
    <w:pPr>
      <w:spacing w:after="120"/>
    </w:pPr>
  </w:style>
  <w:style w:type="character" w:customStyle="1" w:styleId="BodyTextChar">
    <w:name w:val="Body Text Char"/>
    <w:basedOn w:val="DefaultParagraphFont"/>
    <w:link w:val="BodyText"/>
    <w:uiPriority w:val="99"/>
    <w:semiHidden/>
    <w:rsid w:val="005E7E8E"/>
  </w:style>
  <w:style w:type="paragraph" w:styleId="BalloonText">
    <w:name w:val="Balloon Text"/>
    <w:basedOn w:val="Normal"/>
    <w:link w:val="BalloonTextChar"/>
    <w:uiPriority w:val="99"/>
    <w:semiHidden/>
    <w:unhideWhenUsed/>
    <w:rsid w:val="006F2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9A2"/>
    <w:rPr>
      <w:rFonts w:ascii="Segoe UI" w:hAnsi="Segoe UI" w:cs="Segoe UI"/>
      <w:sz w:val="18"/>
      <w:szCs w:val="18"/>
    </w:rPr>
  </w:style>
  <w:style w:type="character" w:styleId="CommentReference">
    <w:name w:val="annotation reference"/>
    <w:basedOn w:val="DefaultParagraphFont"/>
    <w:uiPriority w:val="99"/>
    <w:semiHidden/>
    <w:unhideWhenUsed/>
    <w:rsid w:val="00642A59"/>
    <w:rPr>
      <w:sz w:val="16"/>
      <w:szCs w:val="16"/>
    </w:rPr>
  </w:style>
  <w:style w:type="paragraph" w:styleId="CommentText">
    <w:name w:val="annotation text"/>
    <w:basedOn w:val="Normal"/>
    <w:link w:val="CommentTextChar"/>
    <w:uiPriority w:val="99"/>
    <w:semiHidden/>
    <w:unhideWhenUsed/>
    <w:rsid w:val="00642A59"/>
    <w:pPr>
      <w:spacing w:line="240" w:lineRule="auto"/>
    </w:pPr>
    <w:rPr>
      <w:sz w:val="20"/>
      <w:szCs w:val="20"/>
    </w:rPr>
  </w:style>
  <w:style w:type="character" w:customStyle="1" w:styleId="CommentTextChar">
    <w:name w:val="Comment Text Char"/>
    <w:basedOn w:val="DefaultParagraphFont"/>
    <w:link w:val="CommentText"/>
    <w:uiPriority w:val="99"/>
    <w:semiHidden/>
    <w:rsid w:val="00642A59"/>
    <w:rPr>
      <w:sz w:val="20"/>
      <w:szCs w:val="20"/>
    </w:rPr>
  </w:style>
  <w:style w:type="paragraph" w:styleId="CommentSubject">
    <w:name w:val="annotation subject"/>
    <w:basedOn w:val="CommentText"/>
    <w:next w:val="CommentText"/>
    <w:link w:val="CommentSubjectChar"/>
    <w:uiPriority w:val="99"/>
    <w:semiHidden/>
    <w:unhideWhenUsed/>
    <w:rsid w:val="00642A59"/>
    <w:rPr>
      <w:b/>
      <w:bCs/>
    </w:rPr>
  </w:style>
  <w:style w:type="character" w:customStyle="1" w:styleId="CommentSubjectChar">
    <w:name w:val="Comment Subject Char"/>
    <w:basedOn w:val="CommentTextChar"/>
    <w:link w:val="CommentSubject"/>
    <w:uiPriority w:val="99"/>
    <w:semiHidden/>
    <w:rsid w:val="00642A59"/>
    <w:rPr>
      <w:b/>
      <w:bCs/>
      <w:sz w:val="20"/>
      <w:szCs w:val="20"/>
    </w:rPr>
  </w:style>
  <w:style w:type="paragraph" w:styleId="Revision">
    <w:name w:val="Revision"/>
    <w:hidden/>
    <w:uiPriority w:val="99"/>
    <w:semiHidden/>
    <w:rsid w:val="00050C51"/>
    <w:pPr>
      <w:spacing w:after="0" w:line="240" w:lineRule="auto"/>
    </w:pPr>
  </w:style>
  <w:style w:type="paragraph" w:styleId="BodyTextIndent">
    <w:name w:val="Body Text Indent"/>
    <w:basedOn w:val="Normal"/>
    <w:link w:val="BodyTextIndentChar"/>
    <w:uiPriority w:val="99"/>
    <w:semiHidden/>
    <w:unhideWhenUsed/>
    <w:rsid w:val="000E2B26"/>
    <w:pPr>
      <w:spacing w:after="120"/>
      <w:ind w:left="283"/>
    </w:pPr>
  </w:style>
  <w:style w:type="character" w:customStyle="1" w:styleId="BodyTextIndentChar">
    <w:name w:val="Body Text Indent Char"/>
    <w:basedOn w:val="DefaultParagraphFont"/>
    <w:link w:val="BodyTextIndent"/>
    <w:uiPriority w:val="99"/>
    <w:semiHidden/>
    <w:rsid w:val="000E2B26"/>
  </w:style>
  <w:style w:type="paragraph" w:customStyle="1" w:styleId="BodyText1">
    <w:name w:val="Body Text1"/>
    <w:rsid w:val="000E2B26"/>
    <w:pPr>
      <w:spacing w:after="0" w:line="240" w:lineRule="auto"/>
    </w:pPr>
    <w:rPr>
      <w:rFonts w:ascii="Arial" w:eastAsia="Times New Roman" w:hAnsi="Arial" w:cs="Arial"/>
      <w:szCs w:val="20"/>
      <w:lang w:val="en-US"/>
    </w:rPr>
  </w:style>
  <w:style w:type="paragraph" w:customStyle="1" w:styleId="Headerinformation">
    <w:name w:val="Header information"/>
    <w:rsid w:val="0096206D"/>
    <w:pPr>
      <w:tabs>
        <w:tab w:val="left" w:pos="3060"/>
      </w:tabs>
      <w:spacing w:after="0" w:line="240" w:lineRule="auto"/>
    </w:pPr>
    <w:rPr>
      <w:rFonts w:ascii="Arial" w:eastAsia="Times New Roman" w:hAnsi="Arial" w:cs="Arial"/>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4059">
      <w:bodyDiv w:val="1"/>
      <w:marLeft w:val="0"/>
      <w:marRight w:val="0"/>
      <w:marTop w:val="0"/>
      <w:marBottom w:val="0"/>
      <w:divBdr>
        <w:top w:val="none" w:sz="0" w:space="0" w:color="auto"/>
        <w:left w:val="none" w:sz="0" w:space="0" w:color="auto"/>
        <w:bottom w:val="none" w:sz="0" w:space="0" w:color="auto"/>
        <w:right w:val="none" w:sz="0" w:space="0" w:color="auto"/>
      </w:divBdr>
    </w:div>
    <w:div w:id="243153509">
      <w:bodyDiv w:val="1"/>
      <w:marLeft w:val="0"/>
      <w:marRight w:val="0"/>
      <w:marTop w:val="0"/>
      <w:marBottom w:val="0"/>
      <w:divBdr>
        <w:top w:val="none" w:sz="0" w:space="0" w:color="auto"/>
        <w:left w:val="none" w:sz="0" w:space="0" w:color="auto"/>
        <w:bottom w:val="none" w:sz="0" w:space="0" w:color="auto"/>
        <w:right w:val="none" w:sz="0" w:space="0" w:color="auto"/>
      </w:divBdr>
    </w:div>
    <w:div w:id="924807421">
      <w:bodyDiv w:val="1"/>
      <w:marLeft w:val="0"/>
      <w:marRight w:val="0"/>
      <w:marTop w:val="0"/>
      <w:marBottom w:val="0"/>
      <w:divBdr>
        <w:top w:val="none" w:sz="0" w:space="0" w:color="auto"/>
        <w:left w:val="none" w:sz="0" w:space="0" w:color="auto"/>
        <w:bottom w:val="none" w:sz="0" w:space="0" w:color="auto"/>
        <w:right w:val="none" w:sz="0" w:space="0" w:color="auto"/>
      </w:divBdr>
    </w:div>
    <w:div w:id="1025134620">
      <w:bodyDiv w:val="1"/>
      <w:marLeft w:val="0"/>
      <w:marRight w:val="0"/>
      <w:marTop w:val="0"/>
      <w:marBottom w:val="0"/>
      <w:divBdr>
        <w:top w:val="none" w:sz="0" w:space="0" w:color="auto"/>
        <w:left w:val="none" w:sz="0" w:space="0" w:color="auto"/>
        <w:bottom w:val="none" w:sz="0" w:space="0" w:color="auto"/>
        <w:right w:val="none" w:sz="0" w:space="0" w:color="auto"/>
      </w:divBdr>
    </w:div>
    <w:div w:id="1270310396">
      <w:bodyDiv w:val="1"/>
      <w:marLeft w:val="0"/>
      <w:marRight w:val="0"/>
      <w:marTop w:val="0"/>
      <w:marBottom w:val="0"/>
      <w:divBdr>
        <w:top w:val="none" w:sz="0" w:space="0" w:color="auto"/>
        <w:left w:val="none" w:sz="0" w:space="0" w:color="auto"/>
        <w:bottom w:val="none" w:sz="0" w:space="0" w:color="auto"/>
        <w:right w:val="none" w:sz="0" w:space="0" w:color="auto"/>
      </w:divBdr>
    </w:div>
    <w:div w:id="1467310128">
      <w:bodyDiv w:val="1"/>
      <w:marLeft w:val="0"/>
      <w:marRight w:val="0"/>
      <w:marTop w:val="0"/>
      <w:marBottom w:val="0"/>
      <w:divBdr>
        <w:top w:val="none" w:sz="0" w:space="0" w:color="auto"/>
        <w:left w:val="none" w:sz="0" w:space="0" w:color="auto"/>
        <w:bottom w:val="none" w:sz="0" w:space="0" w:color="auto"/>
        <w:right w:val="none" w:sz="0" w:space="0" w:color="auto"/>
      </w:divBdr>
    </w:div>
    <w:div w:id="1478104068">
      <w:bodyDiv w:val="1"/>
      <w:marLeft w:val="0"/>
      <w:marRight w:val="0"/>
      <w:marTop w:val="0"/>
      <w:marBottom w:val="0"/>
      <w:divBdr>
        <w:top w:val="none" w:sz="0" w:space="0" w:color="auto"/>
        <w:left w:val="none" w:sz="0" w:space="0" w:color="auto"/>
        <w:bottom w:val="none" w:sz="0" w:space="0" w:color="auto"/>
        <w:right w:val="none" w:sz="0" w:space="0" w:color="auto"/>
      </w:divBdr>
    </w:div>
    <w:div w:id="18237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Peabody">
      <a:dk1>
        <a:srgbClr val="37424A"/>
      </a:dk1>
      <a:lt1>
        <a:srgbClr val="9DE1CE"/>
      </a:lt1>
      <a:dk2>
        <a:srgbClr val="00A3AD"/>
      </a:dk2>
      <a:lt2>
        <a:srgbClr val="DEF5EF"/>
      </a:lt2>
      <a:accent1>
        <a:srgbClr val="B8440C"/>
      </a:accent1>
      <a:accent2>
        <a:srgbClr val="903C84"/>
      </a:accent2>
      <a:accent3>
        <a:srgbClr val="74AA50"/>
      </a:accent3>
      <a:accent4>
        <a:srgbClr val="5DCEAF"/>
      </a:accent4>
      <a:accent5>
        <a:srgbClr val="F0B42C"/>
      </a:accent5>
      <a:accent6>
        <a:srgbClr val="B8440C"/>
      </a:accent6>
      <a:hlink>
        <a:srgbClr val="37424A"/>
      </a:hlink>
      <a:folHlink>
        <a:srgbClr val="021828"/>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isl xmlns:xsi="http://www.w3.org/2001/XMLSchema-instance" xmlns:xsd="http://www.w3.org/2001/XMLSchema" xmlns="http://www.boldonjames.com/2008/01/sie/internal/label" sislVersion="0" policy="039c4b3f-ca7e-446b-b919-e61ab960dfae">
  <element uid="id_protective_marking_protect" value=""/>
  <element uid="a1d1fc76-9d8a-4ba1-a1eb-b09c5f799bc2" value=""/>
</sisl>
</file>

<file path=customXml/item4.xml><?xml version="1.0" encoding="utf-8"?>
<p:properties xmlns:p="http://schemas.microsoft.com/office/2006/metadata/properties" xmlns:xsi="http://www.w3.org/2001/XMLSchema-instance" xmlns:pc="http://schemas.microsoft.com/office/infopath/2007/PartnerControls">
  <documentManagement>
    <_activity xmlns="dd519498-7ce9-43a5-926b-10c7a9bc8d0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CE240DA8A70444AA49494D4DFD161FA" ma:contentTypeVersion="18" ma:contentTypeDescription="Create a new document." ma:contentTypeScope="" ma:versionID="9ae41b230c493ce5a7419262b6f3b597">
  <xsd:schema xmlns:xsd="http://www.w3.org/2001/XMLSchema" xmlns:xs="http://www.w3.org/2001/XMLSchema" xmlns:p="http://schemas.microsoft.com/office/2006/metadata/properties" xmlns:ns3="dd519498-7ce9-43a5-926b-10c7a9bc8d03" xmlns:ns4="a7d7c736-3c97-4fc0-858d-890a16ade079" targetNamespace="http://schemas.microsoft.com/office/2006/metadata/properties" ma:root="true" ma:fieldsID="5f216c209808aba022407cb5ecb4d6a4" ns3:_="" ns4:_="">
    <xsd:import namespace="dd519498-7ce9-43a5-926b-10c7a9bc8d03"/>
    <xsd:import namespace="a7d7c736-3c97-4fc0-858d-890a16ade07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19498-7ce9-43a5-926b-10c7a9bc8d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7c736-3c97-4fc0-858d-890a16ade07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ED78E0-6C2B-4AC2-835A-C35568C45FE1}">
  <ds:schemaRefs>
    <ds:schemaRef ds:uri="http://schemas.openxmlformats.org/officeDocument/2006/bibliography"/>
  </ds:schemaRefs>
</ds:datastoreItem>
</file>

<file path=customXml/itemProps2.xml><?xml version="1.0" encoding="utf-8"?>
<ds:datastoreItem xmlns:ds="http://schemas.openxmlformats.org/officeDocument/2006/customXml" ds:itemID="{19C07419-FDD5-4F56-B017-C412664903CE}">
  <ds:schemaRefs>
    <ds:schemaRef ds:uri="http://schemas.microsoft.com/sharepoint/v3/contenttype/forms"/>
  </ds:schemaRefs>
</ds:datastoreItem>
</file>

<file path=customXml/itemProps3.xml><?xml version="1.0" encoding="utf-8"?>
<ds:datastoreItem xmlns:ds="http://schemas.openxmlformats.org/officeDocument/2006/customXml" ds:itemID="{B7B59B9E-FAC3-4E29-905C-A3D83B831B8D}">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85094824-100D-47B9-8E3C-6CA05C571FE6}">
  <ds:schemaRefs>
    <ds:schemaRef ds:uri="http://schemas.microsoft.com/office/2006/metadata/properties"/>
    <ds:schemaRef ds:uri="http://schemas.microsoft.com/office/infopath/2007/PartnerControls"/>
    <ds:schemaRef ds:uri="dd519498-7ce9-43a5-926b-10c7a9bc8d03"/>
  </ds:schemaRefs>
</ds:datastoreItem>
</file>

<file path=customXml/itemProps5.xml><?xml version="1.0" encoding="utf-8"?>
<ds:datastoreItem xmlns:ds="http://schemas.openxmlformats.org/officeDocument/2006/customXml" ds:itemID="{4205DF09-3712-4341-B036-38D10E76C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19498-7ce9-43a5-926b-10c7a9bc8d03"/>
    <ds:schemaRef ds:uri="a7d7c736-3c97-4fc0-858d-890a16ade0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0061d0d-9e45-4dee-b46c-554ea962cf50}" enabled="0" method="" siteId="{a0061d0d-9e45-4dee-b46c-554ea962cf50}"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3842</Characters>
  <Application>Microsoft Office Word</Application>
  <DocSecurity>0</DocSecurity>
  <Lines>115</Lines>
  <Paragraphs>47</Paragraphs>
  <ScaleCrop>false</ScaleCrop>
  <HeadingPairs>
    <vt:vector size="2" baseType="variant">
      <vt:variant>
        <vt:lpstr>Title</vt:lpstr>
      </vt:variant>
      <vt:variant>
        <vt:i4>1</vt:i4>
      </vt:variant>
    </vt:vector>
  </HeadingPairs>
  <TitlesOfParts>
    <vt:vector size="1" baseType="lpstr">
      <vt:lpstr>Role Profile Template NEW</vt:lpstr>
    </vt:vector>
  </TitlesOfParts>
  <Company>Catalyst Housing Ltd</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NEW</dc:title>
  <dc:subject/>
  <dc:creator>Karen Gussin</dc:creator>
  <cp:keywords/>
  <dc:description/>
  <cp:lastModifiedBy>Chloe Singleton</cp:lastModifiedBy>
  <cp:revision>2</cp:revision>
  <dcterms:created xsi:type="dcterms:W3CDTF">2025-11-05T10:47:00Z</dcterms:created>
  <dcterms:modified xsi:type="dcterms:W3CDTF">2025-11-05T10:47:00Z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57a8ad5f-f981-4d5a-ac97-f9f9b0409eba</vt:lpwstr>
  </property>
  <property fmtid="{D5CDD505-2E9C-101B-9397-08002B2CF9AE}" pid="4" name="bjSaver">
    <vt:lpwstr>GMHugvFJgW5CckmY8RzmZ1JD81vCOpdG</vt:lpwstr>
  </property>
  <property fmtid="{D5CDD505-2E9C-101B-9397-08002B2CF9AE}" pid="5" name="bjDocumentLabelXML">
    <vt:lpwstr>&lt;?xml version="1.0" encoding="us-ascii"?&gt;&lt;sisl xmlns:xsi="http://www.w3.org/2001/XMLSchema-instance" xmlns:xsd="http://www.w3.org/2001/XMLSchema" sislVersion="0" policy="039c4b3f-ca7e-446b-b919-e61ab960dfae" xmlns="http://www.boldonjames.com/2008/01/sie/i</vt:lpwstr>
  </property>
  <property fmtid="{D5CDD505-2E9C-101B-9397-08002B2CF9AE}" pid="6" name="bjDocumentLabelXML-0">
    <vt:lpwstr>nternal/label"&gt;&lt;element uid="id_protective_marking_protect" value="" /&gt;&lt;element uid="a1d1fc76-9d8a-4ba1-a1eb-b09c5f799bc2" value="" /&gt;&lt;/sisl&gt;</vt:lpwstr>
  </property>
  <property fmtid="{D5CDD505-2E9C-101B-9397-08002B2CF9AE}" pid="7" name="bjDocumentSecurityLabel">
    <vt:lpwstr> Confidential (Show Label)</vt:lpwstr>
  </property>
  <property fmtid="{D5CDD505-2E9C-101B-9397-08002B2CF9AE}" pid="8" name="bjDocumentLabelFieldCode">
    <vt:lpwstr> Confidential (Show Label)</vt:lpwstr>
  </property>
  <property fmtid="{D5CDD505-2E9C-101B-9397-08002B2CF9AE}" pid="9" name="bjDocumentLabelFieldCodeHeaderFooter">
    <vt:lpwstr> Confidential (Show Label)</vt:lpwstr>
  </property>
  <property fmtid="{D5CDD505-2E9C-101B-9397-08002B2CF9AE}" pid="10" name="bjFooterBothDocProperty">
    <vt:lpwstr>Classification:  Confidential</vt:lpwstr>
  </property>
  <property fmtid="{D5CDD505-2E9C-101B-9397-08002B2CF9AE}" pid="11" name="bjFooterFirstPageDocProperty">
    <vt:lpwstr>Classification:  Confidential</vt:lpwstr>
  </property>
  <property fmtid="{D5CDD505-2E9C-101B-9397-08002B2CF9AE}" pid="12" name="bjFooterEvenPageDocProperty">
    <vt:lpwstr>Classification:  Confidential</vt:lpwstr>
  </property>
  <property fmtid="{D5CDD505-2E9C-101B-9397-08002B2CF9AE}" pid="13" name="ContentTypeId">
    <vt:lpwstr>0x0101005CE240DA8A70444AA49494D4DFD161FA</vt:lpwstr>
  </property>
  <property fmtid="{D5CDD505-2E9C-101B-9397-08002B2CF9AE}" pid="14" name="_dlc_policyId">
    <vt:lpwstr>0x0101</vt:lpwstr>
  </property>
  <property fmtid="{D5CDD505-2E9C-101B-9397-08002B2CF9AE}" pid="15" name="ItemRetentionFormula">
    <vt:lpwstr/>
  </property>
</Properties>
</file>