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759"/>
      </w:tblGrid>
      <w:tr w:rsidR="003D376D" w:rsidRPr="00314954" w14:paraId="1A3B826D" w14:textId="77777777" w:rsidTr="003D376D">
        <w:trPr>
          <w:trHeight w:val="629"/>
        </w:trPr>
        <w:tc>
          <w:tcPr>
            <w:tcW w:w="2268" w:type="dxa"/>
            <w:shd w:val="clear" w:color="auto" w:fill="002060"/>
            <w:vAlign w:val="center"/>
          </w:tcPr>
          <w:p w14:paraId="70855DCB" w14:textId="6ECCB105" w:rsidR="00A9315D" w:rsidRPr="00314954" w:rsidRDefault="00A9315D" w:rsidP="00A9315D">
            <w:pP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31495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Job title</w:t>
            </w:r>
            <w:r w:rsidR="003D376D" w:rsidRPr="0031495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476C2104" w14:textId="6D2A921C" w:rsidR="00A9315D" w:rsidRPr="00314954" w:rsidRDefault="00314954" w:rsidP="00314954">
            <w:pP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bookmarkStart w:id="0" w:name="OLE_LINK1"/>
            <w:bookmarkStart w:id="1" w:name="OLE_LINK2"/>
            <w:r w:rsidRPr="0031495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Concierge Officer </w:t>
            </w:r>
            <w:bookmarkEnd w:id="0"/>
            <w:bookmarkEnd w:id="1"/>
          </w:p>
        </w:tc>
      </w:tr>
      <w:tr w:rsidR="003D376D" w:rsidRPr="00314954" w14:paraId="7905D635" w14:textId="77777777" w:rsidTr="003D376D">
        <w:trPr>
          <w:trHeight w:val="356"/>
        </w:trPr>
        <w:tc>
          <w:tcPr>
            <w:tcW w:w="2268" w:type="dxa"/>
            <w:shd w:val="clear" w:color="auto" w:fill="002060"/>
            <w:vAlign w:val="center"/>
          </w:tcPr>
          <w:p w14:paraId="78075F9E" w14:textId="5A0F0863" w:rsidR="00A9315D" w:rsidRPr="00314954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14954">
              <w:rPr>
                <w:rFonts w:ascii="Arial" w:hAnsi="Arial" w:cs="Arial"/>
                <w:b/>
                <w:bCs/>
                <w:color w:val="FFFFFF"/>
              </w:rPr>
              <w:t>Line manager</w:t>
            </w:r>
            <w:r w:rsidR="003D376D" w:rsidRPr="00314954">
              <w:rPr>
                <w:rFonts w:ascii="Arial" w:hAnsi="Arial" w:cs="Arial"/>
                <w:b/>
                <w:bCs/>
                <w:color w:val="FFFFFF"/>
              </w:rPr>
              <w:t>:</w:t>
            </w:r>
            <w:r w:rsidR="00314954" w:rsidRPr="00314954">
              <w:rPr>
                <w:rFonts w:ascii="Arial" w:hAnsi="Arial" w:cs="Arial"/>
                <w:b/>
                <w:bCs/>
                <w:color w:val="FFFFFF"/>
              </w:rPr>
              <w:t xml:space="preserve">     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4DEC304D" w14:textId="4CF3D82D" w:rsidR="00A9315D" w:rsidRPr="00314954" w:rsidRDefault="00F27567" w:rsidP="00A9315D">
            <w:pP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Concierge Supervisor</w:t>
            </w:r>
          </w:p>
        </w:tc>
      </w:tr>
      <w:tr w:rsidR="003D376D" w:rsidRPr="00314954" w14:paraId="7EC4A4F7" w14:textId="77777777" w:rsidTr="003D376D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6FF7A018" w14:textId="218F3D01" w:rsidR="00A9315D" w:rsidRPr="00314954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14954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314954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(if applicable)</w:t>
            </w:r>
            <w:r w:rsidR="003D376D" w:rsidRPr="00314954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09C5A7D7" w14:textId="20602DB2" w:rsidR="00A9315D" w:rsidRPr="00314954" w:rsidRDefault="00A41776" w:rsidP="00A9315D">
            <w:pP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7</w:t>
            </w:r>
          </w:p>
        </w:tc>
      </w:tr>
      <w:tr w:rsidR="00A9315D" w:rsidRPr="00314954" w14:paraId="77B97B2E" w14:textId="77777777" w:rsidTr="00A41776">
        <w:trPr>
          <w:trHeight w:val="486"/>
        </w:trPr>
        <w:tc>
          <w:tcPr>
            <w:tcW w:w="2268" w:type="dxa"/>
            <w:shd w:val="clear" w:color="auto" w:fill="002060"/>
            <w:vAlign w:val="center"/>
          </w:tcPr>
          <w:p w14:paraId="58F98AF8" w14:textId="0F240551" w:rsidR="00A9315D" w:rsidRPr="00314954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14954">
              <w:rPr>
                <w:rFonts w:ascii="Arial" w:hAnsi="Arial" w:cs="Arial"/>
                <w:b/>
                <w:bCs/>
                <w:color w:val="FFFFFF"/>
              </w:rPr>
              <w:t>Direct reports</w:t>
            </w:r>
            <w:r w:rsidR="003D376D" w:rsidRPr="00314954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78553404" w14:textId="0AEA0607" w:rsidR="00A9315D" w:rsidRPr="00314954" w:rsidRDefault="00314954" w:rsidP="00A9315D">
            <w:pP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31495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821760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N/A</w:t>
            </w:r>
          </w:p>
        </w:tc>
      </w:tr>
    </w:tbl>
    <w:p w14:paraId="7B5E5F72" w14:textId="44F39281" w:rsidR="00657E07" w:rsidRPr="00314954" w:rsidRDefault="00553BBD" w:rsidP="00657E07">
      <w:pPr>
        <w:rPr>
          <w:rFonts w:ascii="Arial" w:hAnsi="Arial" w:cs="Arial"/>
          <w:color w:val="9DE1CE" w:themeColor="background1"/>
        </w:rPr>
      </w:pPr>
      <w:r w:rsidRPr="00314954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A3F7442" wp14:editId="2CBFA1B2">
            <wp:simplePos x="0" y="0"/>
            <wp:positionH relativeFrom="column">
              <wp:posOffset>4511675</wp:posOffset>
            </wp:positionH>
            <wp:positionV relativeFrom="paragraph">
              <wp:posOffset>139700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727EF" w14:textId="3194863D" w:rsidR="007C66B3" w:rsidRPr="00314954" w:rsidRDefault="007C66B3">
      <w:pPr>
        <w:rPr>
          <w:rFonts w:ascii="Arial" w:hAnsi="Arial" w:cs="Arial"/>
          <w:color w:val="9DE1CE" w:themeColor="background1"/>
        </w:rPr>
      </w:pPr>
    </w:p>
    <w:p w14:paraId="464C637A" w14:textId="0505DDB3" w:rsidR="00486A80" w:rsidRPr="00314954" w:rsidRDefault="00486A80">
      <w:pPr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EA45C6" w:rsidRPr="00314954" w14:paraId="5053A253" w14:textId="77777777" w:rsidTr="00314954">
        <w:trPr>
          <w:trHeight w:val="2357"/>
        </w:trPr>
        <w:tc>
          <w:tcPr>
            <w:tcW w:w="10217" w:type="dxa"/>
            <w:shd w:val="clear" w:color="auto" w:fill="FFFFFF"/>
          </w:tcPr>
          <w:p w14:paraId="43A58DF4" w14:textId="77777777" w:rsidR="00314954" w:rsidRDefault="003D376D" w:rsidP="00314954">
            <w:pPr>
              <w:rPr>
                <w:rFonts w:ascii="Arial" w:hAnsi="Arial" w:cs="Arial"/>
                <w:sz w:val="20"/>
                <w:szCs w:val="20"/>
              </w:rPr>
            </w:pPr>
            <w:r w:rsidRPr="00314954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 xml:space="preserve">Role </w:t>
            </w:r>
            <w:r w:rsidR="00C82654" w:rsidRPr="00314954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p</w:t>
            </w:r>
            <w:r w:rsidRPr="00314954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urpose</w:t>
            </w:r>
            <w:r w:rsidR="00D712D9" w:rsidRPr="00314954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:</w:t>
            </w:r>
            <w:r w:rsidR="00314954" w:rsidRPr="00314954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 xml:space="preserve"> </w:t>
            </w:r>
            <w:r w:rsidR="00314954" w:rsidRPr="003149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C99885" w14:textId="77777777" w:rsidR="00314954" w:rsidRDefault="00314954" w:rsidP="003149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5CD8F1" w14:textId="51A8AE16" w:rsidR="00F86C5F" w:rsidRPr="00F86C5F" w:rsidRDefault="00925815" w:rsidP="00F86C5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</w:t>
            </w:r>
            <w:r w:rsidR="00F86C5F" w:rsidRPr="00F86C5F">
              <w:rPr>
                <w:rFonts w:ascii="Arial" w:hAnsi="Arial" w:cs="Arial"/>
                <w:sz w:val="28"/>
                <w:szCs w:val="28"/>
              </w:rPr>
              <w:t>Concierge Officer</w:t>
            </w:r>
            <w:r w:rsidR="00F2756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86C5F" w:rsidRPr="00F86C5F">
              <w:rPr>
                <w:rFonts w:ascii="Arial" w:hAnsi="Arial" w:cs="Arial"/>
                <w:sz w:val="28"/>
                <w:szCs w:val="28"/>
              </w:rPr>
              <w:t xml:space="preserve">will be required to work </w:t>
            </w:r>
            <w:r w:rsidR="00F27567">
              <w:rPr>
                <w:rFonts w:ascii="Arial" w:hAnsi="Arial" w:cs="Arial"/>
                <w:sz w:val="28"/>
                <w:szCs w:val="28"/>
              </w:rPr>
              <w:t>on site</w:t>
            </w:r>
            <w:r w:rsidR="00F86C5F" w:rsidRPr="00F86C5F">
              <w:rPr>
                <w:rFonts w:ascii="Arial" w:hAnsi="Arial" w:cs="Arial"/>
                <w:sz w:val="28"/>
                <w:szCs w:val="28"/>
              </w:rPr>
              <w:t xml:space="preserve"> as part of a mixed tenancy flagship regeneration scheme. You will be expected to provide high-quality customer service to residents, internal and external stakeholders, and to ensure that services are accessible, high-quality, and cost-effective. </w:t>
            </w:r>
          </w:p>
          <w:p w14:paraId="3DFB5A7C" w14:textId="77777777" w:rsidR="00F86C5F" w:rsidRPr="00F86C5F" w:rsidRDefault="00F86C5F" w:rsidP="00F86C5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AA67E9A" w14:textId="322A7696" w:rsidR="00AE66C2" w:rsidRPr="00314954" w:rsidRDefault="00F86C5F" w:rsidP="00F86C5F">
            <w:pPr>
              <w:rPr>
                <w:rFonts w:ascii="Arial" w:hAnsi="Arial" w:cs="Arial"/>
                <w:color w:val="1B2125" w:themeColor="text1" w:themeShade="80"/>
              </w:rPr>
            </w:pPr>
            <w:r w:rsidRPr="00F86C5F">
              <w:rPr>
                <w:rFonts w:ascii="Arial" w:hAnsi="Arial" w:cs="Arial"/>
                <w:sz w:val="28"/>
                <w:szCs w:val="28"/>
              </w:rPr>
              <w:t xml:space="preserve">Our </w:t>
            </w:r>
            <w:r w:rsidR="004A2818" w:rsidRPr="00F86C5F">
              <w:rPr>
                <w:rFonts w:ascii="Arial" w:hAnsi="Arial" w:cs="Arial"/>
                <w:sz w:val="28"/>
                <w:szCs w:val="28"/>
              </w:rPr>
              <w:t>priority</w:t>
            </w:r>
            <w:r w:rsidRPr="00F86C5F">
              <w:rPr>
                <w:rFonts w:ascii="Arial" w:hAnsi="Arial" w:cs="Arial"/>
                <w:sz w:val="28"/>
                <w:szCs w:val="28"/>
              </w:rPr>
              <w:t xml:space="preserve"> is to provide an exceptional experience to everyone, both internally and </w:t>
            </w:r>
            <w:r w:rsidR="00222165">
              <w:rPr>
                <w:rFonts w:ascii="Arial" w:hAnsi="Arial" w:cs="Arial"/>
                <w:sz w:val="28"/>
                <w:szCs w:val="28"/>
              </w:rPr>
              <w:t>externally</w:t>
            </w:r>
            <w:r w:rsidRPr="00F86C5F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  <w:tr w:rsidR="00EA45C6" w:rsidRPr="00314954" w14:paraId="6528BA2A" w14:textId="77777777" w:rsidTr="00314954">
        <w:trPr>
          <w:trHeight w:val="90"/>
        </w:trPr>
        <w:tc>
          <w:tcPr>
            <w:tcW w:w="10217" w:type="dxa"/>
            <w:shd w:val="clear" w:color="auto" w:fill="FFFFFF"/>
          </w:tcPr>
          <w:p w14:paraId="462F7C97" w14:textId="77777777" w:rsidR="003D376D" w:rsidRPr="00314954" w:rsidRDefault="003D376D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338735D3" w14:textId="6498697A" w:rsidR="00EA45C6" w:rsidRPr="00314954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314954" w14:paraId="5DF3D870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7D7FA76B" w14:textId="77777777" w:rsidR="00C82654" w:rsidRPr="00314954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</w:pPr>
            <w:r w:rsidRPr="00314954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Key results:</w:t>
            </w:r>
          </w:p>
          <w:p w14:paraId="5BE39305" w14:textId="77777777" w:rsidR="00314954" w:rsidRPr="00314954" w:rsidRDefault="003149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</w:pPr>
          </w:p>
          <w:p w14:paraId="4C0DC303" w14:textId="03100091" w:rsidR="00314954" w:rsidRDefault="00274F4F" w:rsidP="00274F4F">
            <w:pPr>
              <w:pStyle w:val="Default"/>
              <w:numPr>
                <w:ilvl w:val="0"/>
                <w:numId w:val="44"/>
              </w:numP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Service to residents</w:t>
            </w:r>
            <w:r w:rsidRPr="00274F4F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 is of the utmost significance. The </w:t>
            </w: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C</w:t>
            </w:r>
            <w:r w:rsidRPr="00274F4F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oncierge </w:t>
            </w: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O</w:t>
            </w:r>
            <w:r w:rsidRPr="00274F4F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fficer will greet residents and guests and respond to inquiries made by phone, email, or in person. </w:t>
            </w:r>
          </w:p>
          <w:p w14:paraId="28689C3D" w14:textId="77777777" w:rsidR="00274F4F" w:rsidRPr="00314954" w:rsidRDefault="00274F4F" w:rsidP="00274F4F">
            <w:pPr>
              <w:pStyle w:val="Default"/>
              <w:ind w:left="720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</w:p>
          <w:p w14:paraId="46FF1BD6" w14:textId="77777777" w:rsidR="00314954" w:rsidRPr="00314954" w:rsidRDefault="00314954" w:rsidP="00314954">
            <w:pPr>
              <w:pStyle w:val="Default"/>
              <w:numPr>
                <w:ilvl w:val="0"/>
                <w:numId w:val="44"/>
              </w:numP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Assist residents, guests and visitors with job tasks and individual requests to be dealt with efficiently whilst maintaining reception cover. </w:t>
            </w:r>
          </w:p>
          <w:p w14:paraId="43DBC11A" w14:textId="77777777" w:rsidR="00314954" w:rsidRPr="00314954" w:rsidRDefault="00314954" w:rsidP="00314954">
            <w:pPr>
              <w:pStyle w:val="Default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</w:p>
          <w:p w14:paraId="608BCC8C" w14:textId="1AACAA0D" w:rsidR="00314954" w:rsidRPr="00314954" w:rsidRDefault="00314954" w:rsidP="00314954">
            <w:pPr>
              <w:pStyle w:val="Default"/>
              <w:numPr>
                <w:ilvl w:val="0"/>
                <w:numId w:val="43"/>
              </w:numP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The Concierge Officer must ensure that the highest levels of customer care and service are </w:t>
            </w:r>
            <w:r w:rsidR="00225EC3"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always maintained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. Deal effectively with complaints, taking the correct action and </w:t>
            </w:r>
            <w:r w:rsidR="00225EC3"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always remain courteous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. </w:t>
            </w:r>
          </w:p>
          <w:p w14:paraId="6E330959" w14:textId="77777777" w:rsidR="00314954" w:rsidRPr="00314954" w:rsidRDefault="00314954" w:rsidP="00314954">
            <w:pPr>
              <w:pStyle w:val="Default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</w:p>
          <w:p w14:paraId="36FA8A27" w14:textId="60237B69" w:rsidR="00314954" w:rsidRPr="00314954" w:rsidRDefault="00225EC3" w:rsidP="00314954">
            <w:pPr>
              <w:pStyle w:val="Default"/>
              <w:numPr>
                <w:ilvl w:val="0"/>
                <w:numId w:val="43"/>
              </w:numP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Always maintain a clean and smart appearance</w:t>
            </w:r>
            <w:r w:rsidR="00314954"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, wearing 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the</w:t>
            </w:r>
            <w:r w:rsidR="00314954"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 staff unifor</w:t>
            </w:r>
            <w:r w:rsidR="00D65E80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m</w:t>
            </w:r>
            <w:r w:rsidR="00314954"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. </w:t>
            </w:r>
          </w:p>
          <w:p w14:paraId="4492C685" w14:textId="77777777" w:rsidR="00314954" w:rsidRPr="00314954" w:rsidRDefault="00314954" w:rsidP="00314954">
            <w:pPr>
              <w:pStyle w:val="Default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</w:p>
          <w:p w14:paraId="4DD6B9AD" w14:textId="41D6D7A7" w:rsidR="00314954" w:rsidRPr="00314954" w:rsidRDefault="00314954" w:rsidP="00314954">
            <w:pPr>
              <w:pStyle w:val="Default"/>
              <w:numPr>
                <w:ilvl w:val="0"/>
                <w:numId w:val="43"/>
              </w:numP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Always ensure effective security of residents and the building including man</w:t>
            </w:r>
            <w:r w:rsidR="00044B3C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aging 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any CCTV, undertaking patrols of the development and aid the smooth running of </w:t>
            </w:r>
            <w:r w:rsidR="00044B3C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the 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car parking facilities</w:t>
            </w:r>
            <w:r w:rsidR="00044B3C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 and amenities spaces.</w:t>
            </w:r>
          </w:p>
          <w:p w14:paraId="419E0820" w14:textId="77777777" w:rsidR="00314954" w:rsidRPr="00314954" w:rsidRDefault="00314954" w:rsidP="00314954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66AA8B24" w14:textId="4C03609D" w:rsidR="00314954" w:rsidRPr="00314954" w:rsidRDefault="00314954" w:rsidP="00314954">
            <w:pPr>
              <w:pStyle w:val="Default"/>
              <w:numPr>
                <w:ilvl w:val="0"/>
                <w:numId w:val="43"/>
              </w:numP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Programming and issuing of access control fobs and </w:t>
            </w:r>
            <w:r w:rsidR="00044B3C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processing 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payments from residents.</w:t>
            </w:r>
          </w:p>
          <w:p w14:paraId="37A8C3EA" w14:textId="77777777" w:rsidR="00314954" w:rsidRPr="00314954" w:rsidRDefault="00314954" w:rsidP="00314954">
            <w:pPr>
              <w:pStyle w:val="Default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</w:p>
          <w:p w14:paraId="6070A7B2" w14:textId="4612FE71" w:rsidR="00314954" w:rsidRPr="00314954" w:rsidRDefault="00314954" w:rsidP="00314954">
            <w:pPr>
              <w:pStyle w:val="Default"/>
              <w:numPr>
                <w:ilvl w:val="0"/>
                <w:numId w:val="43"/>
              </w:numP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The Concierge </w:t>
            </w:r>
            <w:r w:rsidR="00044B3C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Officer 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should check and screen all visitors</w:t>
            </w:r>
            <w:r w:rsidR="00044B3C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guests and a</w:t>
            </w:r>
            <w:r w:rsidR="00044B3C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ll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 contractor</w:t>
            </w:r>
            <w:r w:rsidR="00044B3C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s 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staff, ensuring they have </w:t>
            </w:r>
            <w:r w:rsidR="00044B3C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the required 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permission to be present in the building. Report any suspicious/unusual behaviour to the Neighbourhood </w:t>
            </w:r>
            <w:r w:rsidR="0098000A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Manager 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or Senior Manager on call, calling the </w:t>
            </w:r>
            <w:r w:rsidR="00044B3C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Emergency Services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 if necessary and gathering of evidence e.g., CCTV. </w:t>
            </w:r>
          </w:p>
          <w:p w14:paraId="5CDE40A3" w14:textId="77777777" w:rsidR="00314954" w:rsidRPr="00314954" w:rsidRDefault="00314954" w:rsidP="00314954">
            <w:pPr>
              <w:pStyle w:val="Default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</w:p>
          <w:p w14:paraId="44928AED" w14:textId="6544BABB" w:rsidR="00317402" w:rsidRPr="00C370CF" w:rsidRDefault="00314954" w:rsidP="00C370CF">
            <w:pPr>
              <w:pStyle w:val="Default"/>
              <w:numPr>
                <w:ilvl w:val="0"/>
                <w:numId w:val="43"/>
              </w:numP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Correct reporting of any security/Health &amp; Safety issues, incidents, and complaints. Taking appropriate action in the event of an emergency. </w:t>
            </w:r>
          </w:p>
          <w:p w14:paraId="44E88C99" w14:textId="77777777" w:rsidR="00317402" w:rsidRDefault="00317402" w:rsidP="00317402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30BB4414" w14:textId="1CB41B93" w:rsidR="00314954" w:rsidRPr="00314954" w:rsidRDefault="00314954" w:rsidP="00314954">
            <w:pPr>
              <w:pStyle w:val="Default"/>
              <w:numPr>
                <w:ilvl w:val="0"/>
                <w:numId w:val="43"/>
              </w:numP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Undertaking regular utility meter readings of landlord and residential meters.</w:t>
            </w:r>
          </w:p>
          <w:p w14:paraId="1B2F908E" w14:textId="77777777" w:rsidR="00314954" w:rsidRPr="00314954" w:rsidRDefault="00314954" w:rsidP="00314954">
            <w:pPr>
              <w:pStyle w:val="Default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</w:p>
          <w:p w14:paraId="0AC95089" w14:textId="414F18AC" w:rsidR="00314954" w:rsidRPr="00314954" w:rsidRDefault="00044B3C" w:rsidP="00314954">
            <w:pPr>
              <w:pStyle w:val="Default"/>
              <w:numPr>
                <w:ilvl w:val="0"/>
                <w:numId w:val="43"/>
              </w:numP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Taking accountability for processing</w:t>
            </w:r>
            <w:r w:rsidR="00314954"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 all deliveries </w:t>
            </w: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arriving to the</w:t>
            </w:r>
            <w:r w:rsidR="00314954"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 main reception</w:t>
            </w: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, this includes </w:t>
            </w:r>
            <w:r w:rsidR="00314954"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safekeeping</w:t>
            </w: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/storing </w:t>
            </w:r>
            <w:r w:rsidR="00314954"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of all parcels</w:t>
            </w: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 and </w:t>
            </w:r>
            <w:r w:rsidR="00314954"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register</w:t>
            </w: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ing </w:t>
            </w:r>
            <w:r w:rsidR="00FB2526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them,</w:t>
            </w: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 </w:t>
            </w:r>
            <w:r w:rsidR="00833406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accordingly, including notifying the residents. The Concierge Officer must have a high attention to detail. </w:t>
            </w:r>
          </w:p>
          <w:p w14:paraId="68234D0B" w14:textId="77777777" w:rsidR="00314954" w:rsidRPr="00314954" w:rsidRDefault="00314954" w:rsidP="00314954">
            <w:pPr>
              <w:pStyle w:val="Default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</w:p>
          <w:p w14:paraId="2D4F7E75" w14:textId="46856767" w:rsidR="00314954" w:rsidRPr="00314954" w:rsidRDefault="00314954" w:rsidP="00314954">
            <w:pPr>
              <w:pStyle w:val="Default"/>
              <w:numPr>
                <w:ilvl w:val="0"/>
                <w:numId w:val="43"/>
              </w:numP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Issuing of keys to </w:t>
            </w:r>
            <w:r w:rsidR="00833406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authorised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 personnel/residents </w:t>
            </w:r>
            <w:r w:rsidR="00833406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only 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whilst </w:t>
            </w:r>
            <w:r w:rsidR="00FB2526"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always recording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 </w:t>
            </w:r>
            <w:r w:rsidR="00833406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by 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signing in and out of keys. </w:t>
            </w:r>
          </w:p>
          <w:p w14:paraId="5DB311B7" w14:textId="77777777" w:rsidR="00314954" w:rsidRPr="00314954" w:rsidRDefault="00314954" w:rsidP="00314954">
            <w:pPr>
              <w:pStyle w:val="Default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</w:p>
          <w:p w14:paraId="66DF46FC" w14:textId="7038F74D" w:rsidR="00314954" w:rsidRDefault="006A5586" w:rsidP="006A5586">
            <w:pPr>
              <w:pStyle w:val="Default"/>
              <w:numPr>
                <w:ilvl w:val="0"/>
                <w:numId w:val="43"/>
              </w:numP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 w:rsidRPr="006A5586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The Concierge Officer will be responsible for enforcing the fire and emergency policy procedures and ensuring that appropriate preventative measures are implemented.</w:t>
            </w:r>
          </w:p>
          <w:p w14:paraId="0838E76F" w14:textId="77777777" w:rsidR="006A5586" w:rsidRPr="00314954" w:rsidRDefault="006A5586" w:rsidP="006A5586">
            <w:pPr>
              <w:pStyle w:val="Default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</w:p>
          <w:p w14:paraId="5A15951B" w14:textId="5D85E7EE" w:rsidR="00314954" w:rsidRDefault="006A5586" w:rsidP="006A5586">
            <w:pPr>
              <w:pStyle w:val="Default"/>
              <w:numPr>
                <w:ilvl w:val="0"/>
                <w:numId w:val="43"/>
              </w:numP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 w:rsidRPr="006A5586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Proactively deal with any maintenance and cleaning issues that arise inside the </w:t>
            </w:r>
            <w:r w:rsidR="00FB2526" w:rsidRPr="006A5586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development and</w:t>
            </w:r>
            <w:r w:rsidRPr="006A5586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 conduct frequent patrols in accordance with the service standard to detect any issues and take corrective action, such as emergency cleaning/litter picking.</w:t>
            </w:r>
          </w:p>
          <w:p w14:paraId="6166A3C5" w14:textId="77777777" w:rsidR="006A5586" w:rsidRPr="00314954" w:rsidRDefault="006A5586" w:rsidP="006A5586">
            <w:pPr>
              <w:pStyle w:val="Default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</w:p>
          <w:p w14:paraId="4656CA31" w14:textId="4875B8A1" w:rsidR="00314954" w:rsidRDefault="006A5586" w:rsidP="006A5586">
            <w:pPr>
              <w:pStyle w:val="Default"/>
              <w:numPr>
                <w:ilvl w:val="0"/>
                <w:numId w:val="43"/>
              </w:numP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 w:rsidRPr="006A5586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As required, assist the </w:t>
            </w: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N</w:t>
            </w:r>
            <w:r w:rsidRPr="006A5586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eighbourhood </w:t>
            </w:r>
            <w:r w:rsidR="0098000A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Manager</w:t>
            </w:r>
            <w:r w:rsidRPr="006A5586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 with any additional reasonable tasks. </w:t>
            </w:r>
          </w:p>
          <w:p w14:paraId="519BC0BE" w14:textId="77777777" w:rsidR="006A5586" w:rsidRPr="00314954" w:rsidRDefault="006A5586" w:rsidP="006A5586">
            <w:pPr>
              <w:pStyle w:val="Default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</w:p>
          <w:p w14:paraId="76C24CD2" w14:textId="3C679E22" w:rsidR="00314954" w:rsidRPr="00657406" w:rsidRDefault="00657406" w:rsidP="006A558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Offer</w:t>
            </w:r>
            <w:r w:rsidR="006A5586" w:rsidRPr="006A5586">
              <w:rPr>
                <w:rFonts w:ascii="Arial" w:eastAsia="Times New Roman" w:hAnsi="Arial" w:cs="Arial"/>
                <w:sz w:val="28"/>
                <w:szCs w:val="28"/>
              </w:rPr>
              <w:t xml:space="preserve"> a clear and concise handover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at the end of every shift</w:t>
            </w:r>
            <w:r w:rsidR="006A5586" w:rsidRPr="006A5586">
              <w:rPr>
                <w:rFonts w:ascii="Arial" w:eastAsia="Times New Roman" w:hAnsi="Arial" w:cs="Arial"/>
                <w:sz w:val="28"/>
                <w:szCs w:val="28"/>
              </w:rPr>
              <w:t xml:space="preserve">, outlining any events that have occurred, and any upcoming events. Ensure that records are updated appropriately. </w:t>
            </w:r>
          </w:p>
          <w:p w14:paraId="42AE0D5E" w14:textId="77777777" w:rsidR="00657406" w:rsidRPr="00657406" w:rsidRDefault="00657406" w:rsidP="00657406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25D38D1" w14:textId="59C375B6" w:rsidR="00657406" w:rsidRPr="00657406" w:rsidRDefault="00657406" w:rsidP="0065740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57406">
              <w:rPr>
                <w:rFonts w:ascii="Arial" w:hAnsi="Arial" w:cs="Arial"/>
                <w:sz w:val="28"/>
                <w:szCs w:val="28"/>
              </w:rPr>
              <w:t xml:space="preserve">Develop and maintain a strong relationship with </w:t>
            </w:r>
            <w:r>
              <w:rPr>
                <w:rFonts w:ascii="Arial" w:hAnsi="Arial" w:cs="Arial"/>
                <w:sz w:val="28"/>
                <w:szCs w:val="28"/>
              </w:rPr>
              <w:t>internal and external stakeholders.</w:t>
            </w:r>
          </w:p>
          <w:p w14:paraId="313BCB52" w14:textId="3ABFEEB2" w:rsidR="00EA45C6" w:rsidRPr="00657406" w:rsidRDefault="00EA45C6" w:rsidP="00657406">
            <w:pPr>
              <w:jc w:val="both"/>
              <w:rPr>
                <w:rFonts w:ascii="Arial" w:hAnsi="Arial" w:cs="Arial"/>
                <w:b/>
                <w:bCs/>
                <w:color w:val="001F60"/>
                <w:sz w:val="28"/>
                <w:szCs w:val="28"/>
              </w:rPr>
            </w:pPr>
          </w:p>
        </w:tc>
      </w:tr>
      <w:tr w:rsidR="00EA45C6" w:rsidRPr="00314954" w14:paraId="5A12DFFE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430BA4ED" w14:textId="77777777" w:rsidR="00C82654" w:rsidRPr="00314954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314954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lastRenderedPageBreak/>
              <w:t>Success metrics:</w:t>
            </w:r>
          </w:p>
          <w:p w14:paraId="3DC394E7" w14:textId="77777777" w:rsidR="00EA45C6" w:rsidRPr="00314954" w:rsidRDefault="00EA45C6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4B5BA1F5" w14:textId="4609D355" w:rsidR="00657406" w:rsidRPr="00657406" w:rsidRDefault="003C2813" w:rsidP="00657406">
            <w:pPr>
              <w:pStyle w:val="ListParagraph"/>
              <w:numPr>
                <w:ilvl w:val="0"/>
                <w:numId w:val="48"/>
              </w:numPr>
              <w:spacing w:before="120"/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</w:pPr>
            <w:r w:rsidRPr="003C2813"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  <w:t>Responsible</w:t>
            </w:r>
            <w:r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  <w:t xml:space="preserve"> for responding to all incoming emails within </w:t>
            </w:r>
            <w:r w:rsidR="00873649"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  <w:t>the agreed timescales</w:t>
            </w:r>
          </w:p>
          <w:p w14:paraId="4509E3E9" w14:textId="6CB2EC84" w:rsidR="00657406" w:rsidRPr="00657406" w:rsidRDefault="003C2813" w:rsidP="00657406">
            <w:pPr>
              <w:pStyle w:val="ListParagraph"/>
              <w:numPr>
                <w:ilvl w:val="0"/>
                <w:numId w:val="48"/>
              </w:numPr>
              <w:spacing w:before="120"/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</w:pPr>
            <w:r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  <w:t xml:space="preserve">Positive feedback from customers and internal colleagues </w:t>
            </w:r>
          </w:p>
          <w:p w14:paraId="188C832A" w14:textId="30BAEB69" w:rsidR="003C2813" w:rsidRDefault="003C2813" w:rsidP="009B40D8">
            <w:pPr>
              <w:pStyle w:val="ListParagraph"/>
              <w:numPr>
                <w:ilvl w:val="0"/>
                <w:numId w:val="48"/>
              </w:numPr>
              <w:spacing w:before="120"/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</w:pPr>
            <w:r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  <w:t xml:space="preserve">Understanding and adhering to </w:t>
            </w:r>
            <w:r w:rsidR="009B40D8"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  <w:t>the Fire Evacuation policy</w:t>
            </w:r>
          </w:p>
          <w:p w14:paraId="1EE88A6B" w14:textId="0C56B4C9" w:rsidR="00657406" w:rsidRPr="00657406" w:rsidRDefault="009B40D8" w:rsidP="00657406">
            <w:pPr>
              <w:pStyle w:val="Default"/>
              <w:numPr>
                <w:ilvl w:val="0"/>
                <w:numId w:val="48"/>
              </w:numPr>
              <w:spacing w:before="120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Must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attend all 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team meetings and </w:t>
            </w: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undertake the required 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training</w:t>
            </w: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s.</w:t>
            </w:r>
          </w:p>
        </w:tc>
      </w:tr>
      <w:tr w:rsidR="00EA45C6" w:rsidRPr="00314954" w14:paraId="52FA2D88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4E4E29BE" w14:textId="77777777" w:rsidR="00821760" w:rsidRDefault="00821760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4FCB1259" w14:textId="77777777" w:rsidR="00821760" w:rsidRDefault="00821760" w:rsidP="00821760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821760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You will be:</w:t>
            </w:r>
          </w:p>
          <w:p w14:paraId="63AA55B8" w14:textId="77777777" w:rsidR="00821760" w:rsidRPr="00821760" w:rsidRDefault="00821760" w:rsidP="00821760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0D080769" w14:textId="68026DDB" w:rsidR="007E5732" w:rsidRPr="007E5732" w:rsidRDefault="003B396F" w:rsidP="003B396F">
            <w:pPr>
              <w:pStyle w:val="ListParagraph"/>
              <w:numPr>
                <w:ilvl w:val="0"/>
                <w:numId w:val="45"/>
              </w:numPr>
              <w:spacing w:before="120"/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</w:pPr>
            <w:r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  <w:t>Providing a</w:t>
            </w:r>
            <w:r w:rsidR="007E5732" w:rsidRPr="007E5732"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  <w:t xml:space="preserve"> customer facing role, with excellent customer services skills and highly</w:t>
            </w:r>
            <w:r w:rsidR="007E5732"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  <w:t xml:space="preserve"> </w:t>
            </w:r>
            <w:r w:rsidR="007E5732" w:rsidRPr="007E5732"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  <w:t>focused on continuous improvement.</w:t>
            </w:r>
          </w:p>
          <w:p w14:paraId="0F62FC5D" w14:textId="6B0D7E18" w:rsidR="003B396F" w:rsidRPr="003B396F" w:rsidRDefault="003B396F" w:rsidP="003B396F">
            <w:pPr>
              <w:pStyle w:val="Default"/>
              <w:numPr>
                <w:ilvl w:val="0"/>
                <w:numId w:val="45"/>
              </w:numPr>
              <w:spacing w:before="120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 w:rsidRPr="003B396F">
              <w:rPr>
                <w:rFonts w:ascii="Arial" w:eastAsiaTheme="minorHAnsi" w:hAnsi="Arial" w:cs="Arial"/>
                <w:color w:val="1B2125" w:themeColor="text1" w:themeShade="80"/>
                <w:sz w:val="28"/>
                <w:szCs w:val="28"/>
                <w:lang w:eastAsia="en-US"/>
              </w:rPr>
              <w:lastRenderedPageBreak/>
              <w:t xml:space="preserve">You will have demonstrated your attention to detail and ability to </w:t>
            </w:r>
            <w:r w:rsidR="00873649">
              <w:rPr>
                <w:rFonts w:ascii="Arial" w:eastAsiaTheme="minorHAnsi" w:hAnsi="Arial" w:cs="Arial"/>
                <w:color w:val="1B2125" w:themeColor="text1" w:themeShade="80"/>
                <w:sz w:val="28"/>
                <w:szCs w:val="28"/>
                <w:lang w:eastAsia="en-US"/>
              </w:rPr>
              <w:t>multitask.</w:t>
            </w:r>
          </w:p>
          <w:p w14:paraId="7E3602EF" w14:textId="77777777" w:rsidR="003C2813" w:rsidRDefault="003C2813" w:rsidP="003B396F">
            <w:pPr>
              <w:pStyle w:val="Default"/>
              <w:numPr>
                <w:ilvl w:val="0"/>
                <w:numId w:val="45"/>
              </w:numPr>
              <w:spacing w:before="120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 w:rsidRPr="003C2813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Physical fitness and mobility are required since heavy lifting is occasionally required.</w:t>
            </w:r>
          </w:p>
          <w:p w14:paraId="1BE330CB" w14:textId="735E546A" w:rsidR="00821760" w:rsidRPr="00821760" w:rsidRDefault="003C2813" w:rsidP="003B396F">
            <w:pPr>
              <w:pStyle w:val="Default"/>
              <w:numPr>
                <w:ilvl w:val="0"/>
                <w:numId w:val="45"/>
              </w:numPr>
              <w:spacing w:before="120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Required to provide daily administration duties e.g. logging repairs</w:t>
            </w:r>
          </w:p>
          <w:p w14:paraId="7E4342FE" w14:textId="77777777" w:rsidR="00E919E5" w:rsidRPr="00E919E5" w:rsidRDefault="00E919E5" w:rsidP="003B396F">
            <w:pPr>
              <w:pStyle w:val="Default"/>
              <w:numPr>
                <w:ilvl w:val="0"/>
                <w:numId w:val="45"/>
              </w:numPr>
              <w:spacing w:before="120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 w:rsidRPr="00E919E5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Must be prepared to work outside normal working hours on an occasional basis.</w:t>
            </w:r>
          </w:p>
          <w:p w14:paraId="0951A2E7" w14:textId="63022ECA" w:rsidR="00821760" w:rsidRDefault="00E919E5" w:rsidP="003B396F">
            <w:pPr>
              <w:pStyle w:val="Default"/>
              <w:numPr>
                <w:ilvl w:val="0"/>
                <w:numId w:val="45"/>
              </w:numPr>
              <w:spacing w:before="120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 w:rsidRPr="00E919E5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Committed to the provision of a high-quality customer orientated service by ensuring development is maintained to a high standard and using initiative to resolve issues right the first time.</w:t>
            </w:r>
          </w:p>
          <w:p w14:paraId="5BB8A97B" w14:textId="0A18BF7F" w:rsidR="003B396F" w:rsidRPr="008B1F7D" w:rsidRDefault="003B396F" w:rsidP="003B396F">
            <w:pPr>
              <w:pStyle w:val="Default"/>
              <w:numPr>
                <w:ilvl w:val="0"/>
                <w:numId w:val="45"/>
              </w:numPr>
              <w:spacing w:before="120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1B2125" w:themeColor="text1" w:themeShade="80"/>
                <w:sz w:val="28"/>
                <w:szCs w:val="28"/>
                <w:lang w:eastAsia="en-US"/>
              </w:rPr>
              <w:t xml:space="preserve">Have a positive attitude </w:t>
            </w:r>
            <w:r w:rsidRPr="008B1F7D">
              <w:rPr>
                <w:rFonts w:ascii="Arial" w:eastAsiaTheme="minorHAnsi" w:hAnsi="Arial" w:cs="Arial"/>
                <w:color w:val="1B2125" w:themeColor="text1" w:themeShade="80"/>
                <w:sz w:val="28"/>
                <w:szCs w:val="28"/>
                <w:lang w:eastAsia="en-US"/>
              </w:rPr>
              <w:t>and cooperative team player with the ability to communicate with colleagues at all levels throughout Peabody.</w:t>
            </w:r>
          </w:p>
          <w:p w14:paraId="20745ADF" w14:textId="77777777" w:rsidR="00821760" w:rsidRDefault="00821760" w:rsidP="00821760">
            <w:pPr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</w:pPr>
          </w:p>
          <w:p w14:paraId="0B0E8682" w14:textId="77777777" w:rsidR="00821760" w:rsidRPr="00821760" w:rsidRDefault="00821760" w:rsidP="00821760">
            <w:pPr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</w:pPr>
          </w:p>
          <w:p w14:paraId="510ACEEB" w14:textId="77777777" w:rsidR="00821760" w:rsidRDefault="00821760" w:rsidP="00821760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821760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You will have:</w:t>
            </w:r>
          </w:p>
          <w:p w14:paraId="0F0AD3BE" w14:textId="77777777" w:rsidR="007E5732" w:rsidRDefault="007E5732" w:rsidP="00821760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5202EEBA" w14:textId="36AA97D8" w:rsidR="007E5732" w:rsidRPr="007E5732" w:rsidRDefault="007E5732" w:rsidP="003B396F">
            <w:pPr>
              <w:pStyle w:val="ListParagraph"/>
              <w:numPr>
                <w:ilvl w:val="0"/>
                <w:numId w:val="45"/>
              </w:numPr>
              <w:spacing w:before="120"/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</w:pPr>
            <w:r w:rsidRPr="007E5732"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  <w:t>Excellent communication (written and verbal) and interpersonal skills to suit a variety of</w:t>
            </w:r>
            <w:r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  <w:t xml:space="preserve"> </w:t>
            </w:r>
            <w:r w:rsidRPr="007E5732"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  <w:t xml:space="preserve">audiences including </w:t>
            </w:r>
            <w:r w:rsidR="008B1F7D"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  <w:t xml:space="preserve">internal and external </w:t>
            </w:r>
            <w:r w:rsidRPr="007E5732"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  <w:t>stakeholders.</w:t>
            </w:r>
          </w:p>
          <w:p w14:paraId="29D24E1E" w14:textId="3C55370D" w:rsidR="00821760" w:rsidRPr="008B1F7D" w:rsidRDefault="008B1F7D" w:rsidP="003B396F">
            <w:pPr>
              <w:pStyle w:val="Default"/>
              <w:numPr>
                <w:ilvl w:val="0"/>
                <w:numId w:val="45"/>
              </w:numPr>
              <w:spacing w:before="120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Good knowledge </w:t>
            </w:r>
            <w:r w:rsidRPr="000C444F">
              <w:rPr>
                <w:rFonts w:ascii="Arial" w:hAnsi="Arial" w:cs="Arial"/>
                <w:sz w:val="28"/>
                <w:szCs w:val="28"/>
              </w:rPr>
              <w:t>in Microsoft Office Suite</w:t>
            </w:r>
            <w:r w:rsidR="00821760" w:rsidRPr="008B1F7D"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  <w:t xml:space="preserve">, including </w:t>
            </w:r>
            <w:r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  <w:t xml:space="preserve">Outlook, </w:t>
            </w:r>
            <w:r w:rsidR="00821760" w:rsidRPr="008B1F7D"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  <w:t>Word and Excel.</w:t>
            </w:r>
          </w:p>
          <w:p w14:paraId="2E7AEBDE" w14:textId="3F91AE02" w:rsidR="008B1F7D" w:rsidRPr="008B1F7D" w:rsidRDefault="008B1F7D" w:rsidP="003B396F">
            <w:pPr>
              <w:pStyle w:val="Default"/>
              <w:numPr>
                <w:ilvl w:val="0"/>
                <w:numId w:val="45"/>
              </w:numPr>
              <w:spacing w:before="120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 w:rsidRPr="000C444F">
              <w:rPr>
                <w:rFonts w:ascii="Arial" w:hAnsi="Arial" w:cs="Arial"/>
                <w:sz w:val="28"/>
                <w:szCs w:val="28"/>
              </w:rPr>
              <w:t>Strong problem-solving and critical thinking skills</w:t>
            </w:r>
            <w:r>
              <w:rPr>
                <w:rFonts w:ascii="Arial" w:hAnsi="Arial" w:cs="Arial"/>
                <w:sz w:val="28"/>
                <w:szCs w:val="28"/>
              </w:rPr>
              <w:t xml:space="preserve"> to handle any si</w:t>
            </w:r>
            <w:r w:rsidR="003B396F">
              <w:rPr>
                <w:rFonts w:ascii="Arial" w:hAnsi="Arial" w:cs="Arial"/>
                <w:sz w:val="28"/>
                <w:szCs w:val="28"/>
              </w:rPr>
              <w:t>tuations</w:t>
            </w:r>
            <w:r>
              <w:rPr>
                <w:rFonts w:ascii="Arial" w:hAnsi="Arial" w:cs="Arial"/>
                <w:sz w:val="28"/>
                <w:szCs w:val="28"/>
              </w:rPr>
              <w:t xml:space="preserve"> that may arise.</w:t>
            </w:r>
          </w:p>
          <w:p w14:paraId="60804E2B" w14:textId="7005C6E3" w:rsidR="00D826B7" w:rsidRPr="008B1F7D" w:rsidRDefault="008B1F7D" w:rsidP="003B396F">
            <w:pPr>
              <w:pStyle w:val="Default"/>
              <w:numPr>
                <w:ilvl w:val="0"/>
                <w:numId w:val="45"/>
              </w:numPr>
              <w:spacing w:before="120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Basic knowledge </w:t>
            </w:r>
            <w:r w:rsidR="00D826B7" w:rsidRPr="008B1F7D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of building maintenance issues to ensure accurate reporting of repair</w:t>
            </w: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s.</w:t>
            </w:r>
          </w:p>
          <w:p w14:paraId="4B626535" w14:textId="5072A66F" w:rsidR="008B1F7D" w:rsidRPr="003B396F" w:rsidRDefault="008B1F7D" w:rsidP="003B396F">
            <w:pPr>
              <w:pStyle w:val="Default"/>
              <w:numPr>
                <w:ilvl w:val="0"/>
                <w:numId w:val="45"/>
              </w:numPr>
              <w:spacing w:before="120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Must have e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xperience of providing </w:t>
            </w: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excellent customer service and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 residential </w:t>
            </w: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C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 xml:space="preserve">oncierge </w:t>
            </w: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s</w:t>
            </w:r>
            <w:r w:rsidRPr="00314954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ervice or other similar front of house roles</w:t>
            </w:r>
            <w:r w:rsidR="003B396F"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.</w:t>
            </w:r>
          </w:p>
          <w:p w14:paraId="6407D1D9" w14:textId="77777777" w:rsidR="008B1F7D" w:rsidRPr="003B396F" w:rsidRDefault="008B1F7D" w:rsidP="003B396F">
            <w:pPr>
              <w:rPr>
                <w:rFonts w:ascii="Arial" w:hAnsi="Arial" w:cs="Arial"/>
                <w:sz w:val="28"/>
                <w:szCs w:val="28"/>
              </w:rPr>
            </w:pPr>
          </w:p>
          <w:p w14:paraId="578D5249" w14:textId="6FE8F05A" w:rsidR="008B1F7D" w:rsidRPr="003B396F" w:rsidRDefault="008B1F7D" w:rsidP="003B396F">
            <w:pPr>
              <w:pStyle w:val="Default"/>
              <w:numPr>
                <w:ilvl w:val="0"/>
                <w:numId w:val="45"/>
              </w:numP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 w:rsidRPr="000C444F">
              <w:rPr>
                <w:rFonts w:ascii="Arial" w:hAnsi="Arial" w:cs="Arial"/>
                <w:sz w:val="28"/>
                <w:szCs w:val="28"/>
              </w:rPr>
              <w:t>Excellent organisational</w:t>
            </w:r>
            <w:r w:rsidR="003B396F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0C444F">
              <w:rPr>
                <w:rFonts w:ascii="Arial" w:hAnsi="Arial" w:cs="Arial"/>
                <w:sz w:val="28"/>
                <w:szCs w:val="28"/>
              </w:rPr>
              <w:t>multitasking skills</w:t>
            </w:r>
            <w:r w:rsidR="003B396F">
              <w:rPr>
                <w:rFonts w:ascii="Arial" w:hAnsi="Arial" w:cs="Arial"/>
                <w:sz w:val="28"/>
                <w:szCs w:val="28"/>
              </w:rPr>
              <w:t xml:space="preserve"> and administrative skills for handling daily tasks such as receiving deliveries, fob programming, processing payment and CCTV reviews.</w:t>
            </w:r>
          </w:p>
          <w:p w14:paraId="734E7547" w14:textId="77777777" w:rsidR="003B396F" w:rsidRDefault="003B396F" w:rsidP="003B396F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7B908BC1" w14:textId="6C3264A7" w:rsidR="003B396F" w:rsidRPr="003B396F" w:rsidRDefault="003B396F" w:rsidP="003B396F">
            <w:pPr>
              <w:pStyle w:val="Default"/>
              <w:numPr>
                <w:ilvl w:val="0"/>
                <w:numId w:val="45"/>
              </w:numP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  <w:t>Flexibility to work weekends and take additional shifts to cover sickness or annual leave.</w:t>
            </w:r>
          </w:p>
          <w:p w14:paraId="45067672" w14:textId="77777777" w:rsidR="003B396F" w:rsidRPr="003B396F" w:rsidRDefault="003B396F" w:rsidP="003B396F">
            <w:pPr>
              <w:pStyle w:val="Default"/>
              <w:rPr>
                <w:rFonts w:ascii="Arial" w:hAnsi="Arial" w:cs="Arial"/>
                <w:color w:val="auto"/>
                <w:sz w:val="28"/>
                <w:szCs w:val="28"/>
                <w:lang w:eastAsia="en-US"/>
              </w:rPr>
            </w:pPr>
          </w:p>
          <w:p w14:paraId="2FFE89D3" w14:textId="4E3A9F38" w:rsidR="00821760" w:rsidRPr="00821760" w:rsidRDefault="00821760" w:rsidP="003D376D">
            <w:pPr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</w:pPr>
          </w:p>
        </w:tc>
      </w:tr>
    </w:tbl>
    <w:p w14:paraId="1DD0B1FB" w14:textId="77777777" w:rsidR="004152E3" w:rsidRPr="00314954" w:rsidRDefault="004152E3" w:rsidP="001B5003">
      <w:pPr>
        <w:tabs>
          <w:tab w:val="left" w:pos="1848"/>
          <w:tab w:val="left" w:pos="8205"/>
        </w:tabs>
        <w:rPr>
          <w:rFonts w:ascii="Arial" w:hAnsi="Arial" w:cs="Arial"/>
          <w:color w:val="9DE1CE" w:themeColor="background1"/>
        </w:rPr>
      </w:pPr>
    </w:p>
    <w:sectPr w:rsidR="004152E3" w:rsidRPr="00314954" w:rsidSect="002E32AE"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D6C9" w14:textId="77777777" w:rsidR="00E84B43" w:rsidRDefault="00E84B43" w:rsidP="007961D6">
      <w:pPr>
        <w:spacing w:after="0" w:line="240" w:lineRule="auto"/>
      </w:pPr>
      <w:r>
        <w:separator/>
      </w:r>
    </w:p>
  </w:endnote>
  <w:endnote w:type="continuationSeparator" w:id="0">
    <w:p w14:paraId="7C6EF71C" w14:textId="77777777" w:rsidR="00E84B43" w:rsidRDefault="00E84B43" w:rsidP="0079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AE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1B5003" w14:paraId="0F56F668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380F0DC0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348F562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  <w:tc>
        <w:tcPr>
          <w:tcW w:w="1840" w:type="dxa"/>
          <w:shd w:val="clear" w:color="auto" w:fill="FFFFFF"/>
          <w:vAlign w:val="center"/>
        </w:tcPr>
        <w:p w14:paraId="79EA12A7" w14:textId="26EA3ECA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  <w:r w:rsidR="00A41776">
            <w:rPr>
              <w:rFonts w:ascii="Arial" w:hAnsi="Arial" w:cs="Arial"/>
              <w:b/>
              <w:bCs/>
              <w:color w:val="37424A" w:themeColor="text1"/>
            </w:rPr>
            <w:t xml:space="preserve"> </w:t>
          </w:r>
        </w:p>
      </w:tc>
      <w:tc>
        <w:tcPr>
          <w:tcW w:w="2549" w:type="dxa"/>
          <w:shd w:val="clear" w:color="auto" w:fill="FFFFFF"/>
          <w:vAlign w:val="center"/>
        </w:tcPr>
        <w:p w14:paraId="23DA78B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71B9CFA8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B0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6C5D" w14:textId="77777777" w:rsidR="00E84B43" w:rsidRDefault="00E84B43" w:rsidP="007961D6">
      <w:pPr>
        <w:spacing w:after="0" w:line="240" w:lineRule="auto"/>
      </w:pPr>
      <w:r>
        <w:separator/>
      </w:r>
    </w:p>
  </w:footnote>
  <w:footnote w:type="continuationSeparator" w:id="0">
    <w:p w14:paraId="7CFC84D4" w14:textId="77777777" w:rsidR="00E84B43" w:rsidRDefault="00E84B43" w:rsidP="00796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9AA"/>
    <w:multiLevelType w:val="hybridMultilevel"/>
    <w:tmpl w:val="FEACC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A7453"/>
    <w:multiLevelType w:val="hybridMultilevel"/>
    <w:tmpl w:val="04E2C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B4694"/>
    <w:multiLevelType w:val="hybridMultilevel"/>
    <w:tmpl w:val="C3B2F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00813"/>
    <w:multiLevelType w:val="hybridMultilevel"/>
    <w:tmpl w:val="BE7E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D249A"/>
    <w:multiLevelType w:val="multilevel"/>
    <w:tmpl w:val="F37C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653F3"/>
    <w:multiLevelType w:val="hybridMultilevel"/>
    <w:tmpl w:val="71B6D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6796"/>
    <w:multiLevelType w:val="multilevel"/>
    <w:tmpl w:val="F2F4034A"/>
    <w:numStyleLink w:val="Style1"/>
  </w:abstractNum>
  <w:abstractNum w:abstractNumId="8" w15:restartNumberingAfterBreak="0">
    <w:nsid w:val="1D0046A6"/>
    <w:multiLevelType w:val="hybridMultilevel"/>
    <w:tmpl w:val="25C2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A506F"/>
    <w:multiLevelType w:val="hybridMultilevel"/>
    <w:tmpl w:val="04FC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920D1"/>
    <w:multiLevelType w:val="hybridMultilevel"/>
    <w:tmpl w:val="4C0E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C5715"/>
    <w:multiLevelType w:val="hybridMultilevel"/>
    <w:tmpl w:val="2F44BA92"/>
    <w:lvl w:ilvl="0" w:tplc="3DF2F0D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CE7099"/>
    <w:multiLevelType w:val="hybridMultilevel"/>
    <w:tmpl w:val="26C00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05C2F"/>
    <w:multiLevelType w:val="hybridMultilevel"/>
    <w:tmpl w:val="83F4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14154"/>
    <w:multiLevelType w:val="hybridMultilevel"/>
    <w:tmpl w:val="744ABED0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D70510D"/>
    <w:multiLevelType w:val="hybridMultilevel"/>
    <w:tmpl w:val="37F89A74"/>
    <w:lvl w:ilvl="0" w:tplc="DAA8F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F66B1"/>
    <w:multiLevelType w:val="hybridMultilevel"/>
    <w:tmpl w:val="6AE4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32CE8"/>
    <w:multiLevelType w:val="hybridMultilevel"/>
    <w:tmpl w:val="EB50E2A2"/>
    <w:lvl w:ilvl="0" w:tplc="40288CC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721AC5"/>
    <w:multiLevelType w:val="hybridMultilevel"/>
    <w:tmpl w:val="74928C2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3DFA6B7E"/>
    <w:multiLevelType w:val="hybridMultilevel"/>
    <w:tmpl w:val="10481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70F64"/>
    <w:multiLevelType w:val="hybridMultilevel"/>
    <w:tmpl w:val="3DFA0CD4"/>
    <w:lvl w:ilvl="0" w:tplc="DAA8FB8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19243C4"/>
    <w:multiLevelType w:val="hybridMultilevel"/>
    <w:tmpl w:val="E23A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35EFD"/>
    <w:multiLevelType w:val="hybridMultilevel"/>
    <w:tmpl w:val="C25CDE8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809000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8090003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8090005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8090005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4" w15:restartNumberingAfterBreak="0">
    <w:nsid w:val="428D6552"/>
    <w:multiLevelType w:val="hybridMultilevel"/>
    <w:tmpl w:val="6C208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320C3"/>
    <w:multiLevelType w:val="hybridMultilevel"/>
    <w:tmpl w:val="2132E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7230F"/>
    <w:multiLevelType w:val="hybridMultilevel"/>
    <w:tmpl w:val="6E541A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E5F48C4"/>
    <w:multiLevelType w:val="hybridMultilevel"/>
    <w:tmpl w:val="A0E86D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701A9"/>
    <w:multiLevelType w:val="hybridMultilevel"/>
    <w:tmpl w:val="C3D67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B4891"/>
    <w:multiLevelType w:val="hybridMultilevel"/>
    <w:tmpl w:val="6748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616D6"/>
    <w:multiLevelType w:val="hybridMultilevel"/>
    <w:tmpl w:val="6B54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714ED"/>
    <w:multiLevelType w:val="hybridMultilevel"/>
    <w:tmpl w:val="F2F4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F139D2"/>
    <w:multiLevelType w:val="hybridMultilevel"/>
    <w:tmpl w:val="C5C8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96E29"/>
    <w:multiLevelType w:val="hybridMultilevel"/>
    <w:tmpl w:val="B0CE513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44B2F"/>
    <w:multiLevelType w:val="hybridMultilevel"/>
    <w:tmpl w:val="0BDE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B4887"/>
    <w:multiLevelType w:val="hybridMultilevel"/>
    <w:tmpl w:val="5EA8E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B489E"/>
    <w:multiLevelType w:val="hybridMultilevel"/>
    <w:tmpl w:val="0C86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90A48"/>
    <w:multiLevelType w:val="hybridMultilevel"/>
    <w:tmpl w:val="F8D22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D045F"/>
    <w:multiLevelType w:val="hybridMultilevel"/>
    <w:tmpl w:val="22B86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86B21C6"/>
    <w:multiLevelType w:val="hybridMultilevel"/>
    <w:tmpl w:val="EE7227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1F2857"/>
    <w:multiLevelType w:val="multilevel"/>
    <w:tmpl w:val="BE2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C268F7"/>
    <w:multiLevelType w:val="hybridMultilevel"/>
    <w:tmpl w:val="3FECC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05ED7"/>
    <w:multiLevelType w:val="multilevel"/>
    <w:tmpl w:val="4ABA4DD2"/>
    <w:numStyleLink w:val="Style3"/>
  </w:abstractNum>
  <w:abstractNum w:abstractNumId="43" w15:restartNumberingAfterBreak="0">
    <w:nsid w:val="73A850F0"/>
    <w:multiLevelType w:val="hybridMultilevel"/>
    <w:tmpl w:val="7EFAD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7F082FE9"/>
    <w:multiLevelType w:val="hybridMultilevel"/>
    <w:tmpl w:val="55E8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196454">
    <w:abstractNumId w:val="4"/>
  </w:num>
  <w:num w:numId="2" w16cid:durableId="1557087059">
    <w:abstractNumId w:val="43"/>
  </w:num>
  <w:num w:numId="3" w16cid:durableId="1208564100">
    <w:abstractNumId w:val="15"/>
  </w:num>
  <w:num w:numId="4" w16cid:durableId="1347945534">
    <w:abstractNumId w:val="21"/>
  </w:num>
  <w:num w:numId="5" w16cid:durableId="936911007">
    <w:abstractNumId w:val="29"/>
  </w:num>
  <w:num w:numId="6" w16cid:durableId="1614705996">
    <w:abstractNumId w:val="28"/>
  </w:num>
  <w:num w:numId="7" w16cid:durableId="1834250988">
    <w:abstractNumId w:val="9"/>
  </w:num>
  <w:num w:numId="8" w16cid:durableId="16235339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124131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880426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856845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0323398">
    <w:abstractNumId w:val="26"/>
  </w:num>
  <w:num w:numId="13" w16cid:durableId="209731019">
    <w:abstractNumId w:val="36"/>
  </w:num>
  <w:num w:numId="14" w16cid:durableId="510875595">
    <w:abstractNumId w:val="31"/>
  </w:num>
  <w:num w:numId="15" w16cid:durableId="832571773">
    <w:abstractNumId w:val="1"/>
  </w:num>
  <w:num w:numId="16" w16cid:durableId="850990285">
    <w:abstractNumId w:val="7"/>
  </w:num>
  <w:num w:numId="17" w16cid:durableId="729041200">
    <w:abstractNumId w:val="18"/>
  </w:num>
  <w:num w:numId="18" w16cid:durableId="932981495">
    <w:abstractNumId w:val="42"/>
  </w:num>
  <w:num w:numId="19" w16cid:durableId="1199048782">
    <w:abstractNumId w:val="44"/>
  </w:num>
  <w:num w:numId="20" w16cid:durableId="782268610">
    <w:abstractNumId w:val="27"/>
  </w:num>
  <w:num w:numId="21" w16cid:durableId="1906992186">
    <w:abstractNumId w:val="40"/>
  </w:num>
  <w:num w:numId="22" w16cid:durableId="598485311">
    <w:abstractNumId w:val="37"/>
  </w:num>
  <w:num w:numId="23" w16cid:durableId="553738512">
    <w:abstractNumId w:val="24"/>
  </w:num>
  <w:num w:numId="24" w16cid:durableId="1209685772">
    <w:abstractNumId w:val="16"/>
  </w:num>
  <w:num w:numId="25" w16cid:durableId="326978730">
    <w:abstractNumId w:val="6"/>
  </w:num>
  <w:num w:numId="26" w16cid:durableId="771558129">
    <w:abstractNumId w:val="13"/>
  </w:num>
  <w:num w:numId="27" w16cid:durableId="412824199">
    <w:abstractNumId w:val="33"/>
  </w:num>
  <w:num w:numId="28" w16cid:durableId="1994144131">
    <w:abstractNumId w:val="19"/>
  </w:num>
  <w:num w:numId="29" w16cid:durableId="499396685">
    <w:abstractNumId w:val="11"/>
  </w:num>
  <w:num w:numId="30" w16cid:durableId="1882743471">
    <w:abstractNumId w:val="22"/>
  </w:num>
  <w:num w:numId="31" w16cid:durableId="601301260">
    <w:abstractNumId w:val="8"/>
  </w:num>
  <w:num w:numId="32" w16cid:durableId="61218121">
    <w:abstractNumId w:val="34"/>
  </w:num>
  <w:num w:numId="33" w16cid:durableId="1412659389">
    <w:abstractNumId w:val="30"/>
  </w:num>
  <w:num w:numId="34" w16cid:durableId="31611145">
    <w:abstractNumId w:val="17"/>
  </w:num>
  <w:num w:numId="35" w16cid:durableId="2062484872">
    <w:abstractNumId w:val="39"/>
  </w:num>
  <w:num w:numId="36" w16cid:durableId="639769223">
    <w:abstractNumId w:val="14"/>
  </w:num>
  <w:num w:numId="37" w16cid:durableId="528184725">
    <w:abstractNumId w:val="32"/>
  </w:num>
  <w:num w:numId="38" w16cid:durableId="871116737">
    <w:abstractNumId w:val="12"/>
  </w:num>
  <w:num w:numId="39" w16cid:durableId="1701975215">
    <w:abstractNumId w:val="2"/>
  </w:num>
  <w:num w:numId="40" w16cid:durableId="1564179533">
    <w:abstractNumId w:val="10"/>
  </w:num>
  <w:num w:numId="41" w16cid:durableId="2019235519">
    <w:abstractNumId w:val="45"/>
  </w:num>
  <w:num w:numId="42" w16cid:durableId="2120442208">
    <w:abstractNumId w:val="25"/>
  </w:num>
  <w:num w:numId="43" w16cid:durableId="1924558367">
    <w:abstractNumId w:val="41"/>
  </w:num>
  <w:num w:numId="44" w16cid:durableId="1839036255">
    <w:abstractNumId w:val="3"/>
  </w:num>
  <w:num w:numId="45" w16cid:durableId="807866502">
    <w:abstractNumId w:val="0"/>
  </w:num>
  <w:num w:numId="46" w16cid:durableId="1257595074">
    <w:abstractNumId w:val="20"/>
  </w:num>
  <w:num w:numId="47" w16cid:durableId="1322075671">
    <w:abstractNumId w:val="5"/>
  </w:num>
  <w:num w:numId="48" w16cid:durableId="196924398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10CE4"/>
    <w:rsid w:val="00040491"/>
    <w:rsid w:val="00044B3C"/>
    <w:rsid w:val="000457FA"/>
    <w:rsid w:val="00050C51"/>
    <w:rsid w:val="000759CB"/>
    <w:rsid w:val="00077D1D"/>
    <w:rsid w:val="0009570B"/>
    <w:rsid w:val="000A7AA5"/>
    <w:rsid w:val="000A7D52"/>
    <w:rsid w:val="000C444F"/>
    <w:rsid w:val="000C7EF2"/>
    <w:rsid w:val="000E0505"/>
    <w:rsid w:val="000E2B26"/>
    <w:rsid w:val="000F1AD1"/>
    <w:rsid w:val="00103823"/>
    <w:rsid w:val="00110E16"/>
    <w:rsid w:val="00124C8D"/>
    <w:rsid w:val="00131D24"/>
    <w:rsid w:val="00141562"/>
    <w:rsid w:val="001503BF"/>
    <w:rsid w:val="00170CD0"/>
    <w:rsid w:val="00176417"/>
    <w:rsid w:val="00192454"/>
    <w:rsid w:val="001A1165"/>
    <w:rsid w:val="001A70AF"/>
    <w:rsid w:val="001B0B66"/>
    <w:rsid w:val="001B5003"/>
    <w:rsid w:val="001D01F4"/>
    <w:rsid w:val="001D09D7"/>
    <w:rsid w:val="001D16F3"/>
    <w:rsid w:val="001E226E"/>
    <w:rsid w:val="001E7730"/>
    <w:rsid w:val="001F3FEC"/>
    <w:rsid w:val="00214FAD"/>
    <w:rsid w:val="00216254"/>
    <w:rsid w:val="00216C3D"/>
    <w:rsid w:val="00222165"/>
    <w:rsid w:val="0022523C"/>
    <w:rsid w:val="00225EC3"/>
    <w:rsid w:val="00240CE5"/>
    <w:rsid w:val="002550C9"/>
    <w:rsid w:val="002674A3"/>
    <w:rsid w:val="002736A5"/>
    <w:rsid w:val="00274A5A"/>
    <w:rsid w:val="00274F4F"/>
    <w:rsid w:val="00290093"/>
    <w:rsid w:val="002A0EDC"/>
    <w:rsid w:val="002A19D5"/>
    <w:rsid w:val="002A2B48"/>
    <w:rsid w:val="002A6348"/>
    <w:rsid w:val="002B3FC1"/>
    <w:rsid w:val="002C402C"/>
    <w:rsid w:val="002D44DF"/>
    <w:rsid w:val="002D5958"/>
    <w:rsid w:val="002D6FAD"/>
    <w:rsid w:val="002E32AE"/>
    <w:rsid w:val="002E3839"/>
    <w:rsid w:val="002E4B1E"/>
    <w:rsid w:val="00314954"/>
    <w:rsid w:val="00315BB9"/>
    <w:rsid w:val="00317402"/>
    <w:rsid w:val="0032598F"/>
    <w:rsid w:val="003356B7"/>
    <w:rsid w:val="00343D93"/>
    <w:rsid w:val="00344A1E"/>
    <w:rsid w:val="00355923"/>
    <w:rsid w:val="0038569E"/>
    <w:rsid w:val="00391C6D"/>
    <w:rsid w:val="003B396F"/>
    <w:rsid w:val="003C2813"/>
    <w:rsid w:val="003D2884"/>
    <w:rsid w:val="003D376D"/>
    <w:rsid w:val="003D6060"/>
    <w:rsid w:val="003E2882"/>
    <w:rsid w:val="003E2B8A"/>
    <w:rsid w:val="0041461B"/>
    <w:rsid w:val="004152E3"/>
    <w:rsid w:val="00437353"/>
    <w:rsid w:val="00446E03"/>
    <w:rsid w:val="00452452"/>
    <w:rsid w:val="0047471A"/>
    <w:rsid w:val="004767F6"/>
    <w:rsid w:val="00485B68"/>
    <w:rsid w:val="00486A80"/>
    <w:rsid w:val="004A13A7"/>
    <w:rsid w:val="004A2818"/>
    <w:rsid w:val="004B12F6"/>
    <w:rsid w:val="004B288B"/>
    <w:rsid w:val="004C0863"/>
    <w:rsid w:val="004C7BFE"/>
    <w:rsid w:val="004D0706"/>
    <w:rsid w:val="004D6260"/>
    <w:rsid w:val="004F7F68"/>
    <w:rsid w:val="00502B55"/>
    <w:rsid w:val="005062D9"/>
    <w:rsid w:val="00516435"/>
    <w:rsid w:val="00523A91"/>
    <w:rsid w:val="0052713E"/>
    <w:rsid w:val="005510B3"/>
    <w:rsid w:val="00553BBD"/>
    <w:rsid w:val="00556938"/>
    <w:rsid w:val="0055774A"/>
    <w:rsid w:val="0056462A"/>
    <w:rsid w:val="005659AA"/>
    <w:rsid w:val="00581996"/>
    <w:rsid w:val="00583DF9"/>
    <w:rsid w:val="005961F0"/>
    <w:rsid w:val="005B2FF3"/>
    <w:rsid w:val="005C3328"/>
    <w:rsid w:val="005E7501"/>
    <w:rsid w:val="005E7E8E"/>
    <w:rsid w:val="005F72A2"/>
    <w:rsid w:val="00606A2C"/>
    <w:rsid w:val="00610EA9"/>
    <w:rsid w:val="00617699"/>
    <w:rsid w:val="00620977"/>
    <w:rsid w:val="00623658"/>
    <w:rsid w:val="0063036E"/>
    <w:rsid w:val="00642A59"/>
    <w:rsid w:val="006464F1"/>
    <w:rsid w:val="00651AE8"/>
    <w:rsid w:val="00652704"/>
    <w:rsid w:val="00653A47"/>
    <w:rsid w:val="00657406"/>
    <w:rsid w:val="00657869"/>
    <w:rsid w:val="00657E07"/>
    <w:rsid w:val="006602DF"/>
    <w:rsid w:val="00661392"/>
    <w:rsid w:val="006631CB"/>
    <w:rsid w:val="006743C2"/>
    <w:rsid w:val="00682C3D"/>
    <w:rsid w:val="006A5586"/>
    <w:rsid w:val="006A57B7"/>
    <w:rsid w:val="006A5B24"/>
    <w:rsid w:val="006B0C13"/>
    <w:rsid w:val="006C1201"/>
    <w:rsid w:val="006C6ABC"/>
    <w:rsid w:val="006E12EA"/>
    <w:rsid w:val="006F2257"/>
    <w:rsid w:val="006F29A2"/>
    <w:rsid w:val="006F63CD"/>
    <w:rsid w:val="00726126"/>
    <w:rsid w:val="00732329"/>
    <w:rsid w:val="00741E0F"/>
    <w:rsid w:val="00750419"/>
    <w:rsid w:val="0075136E"/>
    <w:rsid w:val="00753ACE"/>
    <w:rsid w:val="007728AC"/>
    <w:rsid w:val="007749D4"/>
    <w:rsid w:val="00777A5E"/>
    <w:rsid w:val="00785399"/>
    <w:rsid w:val="00792B0C"/>
    <w:rsid w:val="007961D6"/>
    <w:rsid w:val="007C0051"/>
    <w:rsid w:val="007C66B3"/>
    <w:rsid w:val="007D5558"/>
    <w:rsid w:val="007D7860"/>
    <w:rsid w:val="007E55CF"/>
    <w:rsid w:val="007E5732"/>
    <w:rsid w:val="007F0B45"/>
    <w:rsid w:val="00821760"/>
    <w:rsid w:val="00831FAC"/>
    <w:rsid w:val="00833406"/>
    <w:rsid w:val="00837850"/>
    <w:rsid w:val="00856A8B"/>
    <w:rsid w:val="00856D3A"/>
    <w:rsid w:val="00873649"/>
    <w:rsid w:val="00897CFF"/>
    <w:rsid w:val="008B1F7D"/>
    <w:rsid w:val="008C7248"/>
    <w:rsid w:val="008E14A0"/>
    <w:rsid w:val="008E2744"/>
    <w:rsid w:val="008E617E"/>
    <w:rsid w:val="009058D6"/>
    <w:rsid w:val="00914323"/>
    <w:rsid w:val="00920361"/>
    <w:rsid w:val="00925815"/>
    <w:rsid w:val="0093143F"/>
    <w:rsid w:val="00936F0E"/>
    <w:rsid w:val="0096206D"/>
    <w:rsid w:val="00965EBF"/>
    <w:rsid w:val="0098000A"/>
    <w:rsid w:val="00982D3C"/>
    <w:rsid w:val="00984B67"/>
    <w:rsid w:val="00985EFC"/>
    <w:rsid w:val="009934FE"/>
    <w:rsid w:val="00995873"/>
    <w:rsid w:val="009A4F27"/>
    <w:rsid w:val="009B40D8"/>
    <w:rsid w:val="009C1147"/>
    <w:rsid w:val="009F27E6"/>
    <w:rsid w:val="00A166E5"/>
    <w:rsid w:val="00A221F3"/>
    <w:rsid w:val="00A304C6"/>
    <w:rsid w:val="00A4011A"/>
    <w:rsid w:val="00A41776"/>
    <w:rsid w:val="00A46FB8"/>
    <w:rsid w:val="00A7147D"/>
    <w:rsid w:val="00A754C2"/>
    <w:rsid w:val="00A76687"/>
    <w:rsid w:val="00A824AA"/>
    <w:rsid w:val="00A9315D"/>
    <w:rsid w:val="00A95A2F"/>
    <w:rsid w:val="00AA1612"/>
    <w:rsid w:val="00AA52DA"/>
    <w:rsid w:val="00AB50CD"/>
    <w:rsid w:val="00AD5837"/>
    <w:rsid w:val="00AE58B2"/>
    <w:rsid w:val="00AE66C2"/>
    <w:rsid w:val="00AF0E5F"/>
    <w:rsid w:val="00AF49A8"/>
    <w:rsid w:val="00B143A5"/>
    <w:rsid w:val="00B50562"/>
    <w:rsid w:val="00B71E0E"/>
    <w:rsid w:val="00B80370"/>
    <w:rsid w:val="00B8551C"/>
    <w:rsid w:val="00B91FAC"/>
    <w:rsid w:val="00BA2343"/>
    <w:rsid w:val="00BA3476"/>
    <w:rsid w:val="00BB3E92"/>
    <w:rsid w:val="00C04FE3"/>
    <w:rsid w:val="00C07809"/>
    <w:rsid w:val="00C129EE"/>
    <w:rsid w:val="00C139F9"/>
    <w:rsid w:val="00C14C70"/>
    <w:rsid w:val="00C1736D"/>
    <w:rsid w:val="00C2337A"/>
    <w:rsid w:val="00C24EC0"/>
    <w:rsid w:val="00C3184E"/>
    <w:rsid w:val="00C318E4"/>
    <w:rsid w:val="00C370CF"/>
    <w:rsid w:val="00C428CF"/>
    <w:rsid w:val="00C670E7"/>
    <w:rsid w:val="00C67BA3"/>
    <w:rsid w:val="00C82654"/>
    <w:rsid w:val="00C9082A"/>
    <w:rsid w:val="00C90E3B"/>
    <w:rsid w:val="00CA5EE2"/>
    <w:rsid w:val="00CC4B36"/>
    <w:rsid w:val="00CD0A55"/>
    <w:rsid w:val="00CD163D"/>
    <w:rsid w:val="00CD5F19"/>
    <w:rsid w:val="00CE4A0E"/>
    <w:rsid w:val="00CE5C36"/>
    <w:rsid w:val="00D47482"/>
    <w:rsid w:val="00D521B1"/>
    <w:rsid w:val="00D60CC6"/>
    <w:rsid w:val="00D6227D"/>
    <w:rsid w:val="00D65E80"/>
    <w:rsid w:val="00D712D9"/>
    <w:rsid w:val="00D826B7"/>
    <w:rsid w:val="00D844CD"/>
    <w:rsid w:val="00D959F1"/>
    <w:rsid w:val="00DA08F2"/>
    <w:rsid w:val="00DA5A73"/>
    <w:rsid w:val="00DB22E1"/>
    <w:rsid w:val="00DB71FA"/>
    <w:rsid w:val="00DC67D8"/>
    <w:rsid w:val="00DC79B0"/>
    <w:rsid w:val="00DD26B9"/>
    <w:rsid w:val="00DD6638"/>
    <w:rsid w:val="00DE1A9D"/>
    <w:rsid w:val="00DF2A1B"/>
    <w:rsid w:val="00E12238"/>
    <w:rsid w:val="00E13337"/>
    <w:rsid w:val="00E30CB6"/>
    <w:rsid w:val="00E62A0E"/>
    <w:rsid w:val="00E6381D"/>
    <w:rsid w:val="00E70024"/>
    <w:rsid w:val="00E718F5"/>
    <w:rsid w:val="00E81A4F"/>
    <w:rsid w:val="00E84B43"/>
    <w:rsid w:val="00E919E5"/>
    <w:rsid w:val="00E92005"/>
    <w:rsid w:val="00E95AE4"/>
    <w:rsid w:val="00EA45C6"/>
    <w:rsid w:val="00EA7253"/>
    <w:rsid w:val="00ED75AF"/>
    <w:rsid w:val="00EE0B3C"/>
    <w:rsid w:val="00EF4235"/>
    <w:rsid w:val="00EF783C"/>
    <w:rsid w:val="00F007AB"/>
    <w:rsid w:val="00F212E3"/>
    <w:rsid w:val="00F2559B"/>
    <w:rsid w:val="00F25B14"/>
    <w:rsid w:val="00F27567"/>
    <w:rsid w:val="00F27750"/>
    <w:rsid w:val="00F329DA"/>
    <w:rsid w:val="00F52A04"/>
    <w:rsid w:val="00F6295D"/>
    <w:rsid w:val="00F81D12"/>
    <w:rsid w:val="00F86C5F"/>
    <w:rsid w:val="00FA44CC"/>
    <w:rsid w:val="00FB078A"/>
    <w:rsid w:val="00FB2526"/>
    <w:rsid w:val="00FC5B67"/>
    <w:rsid w:val="00FC5CC7"/>
    <w:rsid w:val="00FF0EF7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E5F72"/>
  <w15:docId w15:val="{14A99DE3-7F8F-45D7-9A9A-0345F7D2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5"/>
      </w:numPr>
    </w:pPr>
  </w:style>
  <w:style w:type="numbering" w:customStyle="1" w:styleId="Style2">
    <w:name w:val="Style2"/>
    <w:uiPriority w:val="99"/>
    <w:rsid w:val="000C7EF2"/>
    <w:pPr>
      <w:numPr>
        <w:numId w:val="17"/>
      </w:numPr>
    </w:pPr>
  </w:style>
  <w:style w:type="numbering" w:customStyle="1" w:styleId="Style3">
    <w:name w:val="Style3"/>
    <w:uiPriority w:val="99"/>
    <w:rsid w:val="000C7EF2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Default">
    <w:name w:val="Default"/>
    <w:rsid w:val="003149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EB1F684C45840A8320C7721BB2055" ma:contentTypeVersion="12" ma:contentTypeDescription="Create a new document." ma:contentTypeScope="" ma:versionID="288471c93b954f188c6263d8603e391b">
  <xsd:schema xmlns:xsd="http://www.w3.org/2001/XMLSchema" xmlns:xs="http://www.w3.org/2001/XMLSchema" xmlns:p="http://schemas.microsoft.com/office/2006/metadata/properties" xmlns:ns2="51a7dc4a-f127-4063-8cce-c50c4765e1b5" xmlns:ns3="3be48e4e-9a2e-4644-a507-9e2431747d00" targetNamespace="http://schemas.microsoft.com/office/2006/metadata/properties" ma:root="true" ma:fieldsID="1f6b4b0de4671420c5a198679be2e53d" ns2:_="" ns3:_="">
    <xsd:import namespace="51a7dc4a-f127-4063-8cce-c50c4765e1b5"/>
    <xsd:import namespace="3be48e4e-9a2e-4644-a507-9e2431747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7dc4a-f127-4063-8cce-c50c4765e1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48e4e-9a2e-4644-a507-9e2431747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33C2E6C-B6DC-4EA8-9EBF-C0C508985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7dc4a-f127-4063-8cce-c50c4765e1b5"/>
    <ds:schemaRef ds:uri="3be48e4e-9a2e-4644-a507-9e2431747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NEW</vt:lpstr>
    </vt:vector>
  </TitlesOfParts>
  <Company>Catalyst Housing Ltd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subject/>
  <dc:creator>Karen Gussin</dc:creator>
  <cp:keywords/>
  <dc:description/>
  <cp:lastModifiedBy>Julie-Ann O'Malley</cp:lastModifiedBy>
  <cp:revision>3</cp:revision>
  <dcterms:created xsi:type="dcterms:W3CDTF">2026-05-27T08:59:00Z</dcterms:created>
  <dcterms:modified xsi:type="dcterms:W3CDTF">2026-05-27T10:33:00Z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57a8ad5f-f981-4d5a-ac97-f9f9b0409eba</vt:lpwstr>
  </property>
  <property fmtid="{D5CDD505-2E9C-101B-9397-08002B2CF9AE}" pid="4" name="bjSaver">
    <vt:lpwstr>GMHugvFJgW5CckmY8RzmZ1JD81vCOpdG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6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7" name="bjDocumentSecurityLabel">
    <vt:lpwstr> Confidential (Show Label)</vt:lpwstr>
  </property>
  <property fmtid="{D5CDD505-2E9C-101B-9397-08002B2CF9AE}" pid="8" name="bjDocumentLabelFieldCode">
    <vt:lpwstr> Confidential (Show Label)</vt:lpwstr>
  </property>
  <property fmtid="{D5CDD505-2E9C-101B-9397-08002B2CF9AE}" pid="9" name="bjDocumentLabelFieldCodeHeaderFooter">
    <vt:lpwstr> Confidential (Show Label)</vt:lpwstr>
  </property>
  <property fmtid="{D5CDD505-2E9C-101B-9397-08002B2CF9AE}" pid="10" name="bjFooterBothDocProperty">
    <vt:lpwstr>Classification:  Confidential</vt:lpwstr>
  </property>
  <property fmtid="{D5CDD505-2E9C-101B-9397-08002B2CF9AE}" pid="11" name="bjFooterFirstPageDocProperty">
    <vt:lpwstr>Classification:  Confidential</vt:lpwstr>
  </property>
  <property fmtid="{D5CDD505-2E9C-101B-9397-08002B2CF9AE}" pid="12" name="bjFooterEvenPageDocProperty">
    <vt:lpwstr>Classification:  Confidential</vt:lpwstr>
  </property>
  <property fmtid="{D5CDD505-2E9C-101B-9397-08002B2CF9AE}" pid="13" name="ContentTypeId">
    <vt:lpwstr>0x010100C72EB1F684C45840A8320C7721BB2055</vt:lpwstr>
  </property>
  <property fmtid="{D5CDD505-2E9C-101B-9397-08002B2CF9AE}" pid="14" name="_dlc_policyId">
    <vt:lpwstr>0x0101</vt:lpwstr>
  </property>
  <property fmtid="{D5CDD505-2E9C-101B-9397-08002B2CF9AE}" pid="15" name="ItemRetentionFormula">
    <vt:lpwstr/>
  </property>
</Properties>
</file>