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4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4759"/>
      </w:tblGrid>
      <w:tr w:rsidR="003D376D" w14:paraId="1A3B826D" w14:textId="77777777" w:rsidTr="4722EF08">
        <w:trPr>
          <w:trHeight w:val="629"/>
        </w:trPr>
        <w:tc>
          <w:tcPr>
            <w:tcW w:w="2268" w:type="dxa"/>
            <w:shd w:val="clear" w:color="auto" w:fill="002060"/>
            <w:vAlign w:val="center"/>
          </w:tcPr>
          <w:p w14:paraId="70855DCB" w14:textId="6ECCB105" w:rsidR="00A9315D" w:rsidRPr="00A9315D" w:rsidRDefault="00A9315D" w:rsidP="00A9315D">
            <w:pPr>
              <w:rPr>
                <w:rFonts w:ascii="Arial" w:hAnsi="Arial" w:cs="Arial"/>
                <w:b/>
                <w:bCs/>
                <w:color w:val="FFFFFF"/>
              </w:rPr>
            </w:pPr>
            <w:r w:rsidRPr="003D376D">
              <w:rPr>
                <w:rFonts w:ascii="Arial" w:hAnsi="Arial" w:cs="Arial"/>
                <w:b/>
                <w:bCs/>
                <w:color w:val="FFFFFF"/>
                <w:sz w:val="40"/>
                <w:szCs w:val="40"/>
              </w:rPr>
              <w:t>Job title</w:t>
            </w:r>
            <w:r w:rsidR="003D376D">
              <w:rPr>
                <w:rFonts w:ascii="Arial" w:hAnsi="Arial" w:cs="Arial"/>
                <w:b/>
                <w:bCs/>
                <w:color w:val="FFFFFF"/>
                <w:sz w:val="40"/>
                <w:szCs w:val="40"/>
              </w:rPr>
              <w:t>:</w:t>
            </w:r>
          </w:p>
        </w:tc>
        <w:tc>
          <w:tcPr>
            <w:tcW w:w="4759" w:type="dxa"/>
            <w:shd w:val="clear" w:color="auto" w:fill="002060"/>
            <w:vAlign w:val="center"/>
          </w:tcPr>
          <w:p w14:paraId="476C2104" w14:textId="7F35DC36" w:rsidR="00A9315D" w:rsidRPr="00C67BA3" w:rsidRDefault="002879E6" w:rsidP="00A9315D">
            <w:pPr>
              <w:rPr>
                <w:rFonts w:ascii="Arial" w:hAnsi="Arial" w:cs="Arial"/>
                <w:b/>
                <w:bCs/>
                <w:color w:val="FFFFFF"/>
                <w:sz w:val="40"/>
                <w:szCs w:val="40"/>
              </w:rPr>
            </w:pPr>
            <w:r w:rsidRPr="002879E6">
              <w:rPr>
                <w:rFonts w:ascii="Arial" w:hAnsi="Arial" w:cs="Arial"/>
                <w:b/>
                <w:bCs/>
                <w:color w:val="FFFFFF"/>
                <w:sz w:val="24"/>
                <w:szCs w:val="24"/>
              </w:rPr>
              <w:t>Contract Manager</w:t>
            </w:r>
          </w:p>
        </w:tc>
      </w:tr>
      <w:tr w:rsidR="003D376D" w14:paraId="7905D635" w14:textId="77777777" w:rsidTr="4722EF08">
        <w:trPr>
          <w:trHeight w:val="356"/>
        </w:trPr>
        <w:tc>
          <w:tcPr>
            <w:tcW w:w="2268" w:type="dxa"/>
            <w:shd w:val="clear" w:color="auto" w:fill="002060"/>
            <w:vAlign w:val="center"/>
          </w:tcPr>
          <w:p w14:paraId="78075F9E" w14:textId="3DAFEFCC" w:rsidR="00A9315D" w:rsidRPr="00A9315D" w:rsidRDefault="00A9315D" w:rsidP="00A9315D">
            <w:pPr>
              <w:rPr>
                <w:rFonts w:ascii="Arial" w:hAnsi="Arial" w:cs="Arial"/>
                <w:b/>
                <w:bCs/>
                <w:color w:val="FFFFFF"/>
              </w:rPr>
            </w:pPr>
            <w:r w:rsidRPr="00A9315D">
              <w:rPr>
                <w:rFonts w:ascii="Arial" w:hAnsi="Arial" w:cs="Arial"/>
                <w:b/>
                <w:bCs/>
                <w:color w:val="FFFFFF"/>
              </w:rPr>
              <w:t xml:space="preserve">Line </w:t>
            </w:r>
            <w:r>
              <w:rPr>
                <w:rFonts w:ascii="Arial" w:hAnsi="Arial" w:cs="Arial"/>
                <w:b/>
                <w:bCs/>
                <w:color w:val="FFFFFF"/>
              </w:rPr>
              <w:t>m</w:t>
            </w:r>
            <w:r w:rsidRPr="00A9315D">
              <w:rPr>
                <w:rFonts w:ascii="Arial" w:hAnsi="Arial" w:cs="Arial"/>
                <w:b/>
                <w:bCs/>
                <w:color w:val="FFFFFF"/>
              </w:rPr>
              <w:t>anager</w:t>
            </w:r>
            <w:r w:rsidR="003D376D">
              <w:rPr>
                <w:rFonts w:ascii="Arial" w:hAnsi="Arial" w:cs="Arial"/>
                <w:b/>
                <w:bCs/>
                <w:color w:val="FFFFFF"/>
              </w:rPr>
              <w:t>:</w:t>
            </w:r>
          </w:p>
        </w:tc>
        <w:tc>
          <w:tcPr>
            <w:tcW w:w="4759" w:type="dxa"/>
            <w:shd w:val="clear" w:color="auto" w:fill="002060"/>
            <w:vAlign w:val="center"/>
          </w:tcPr>
          <w:p w14:paraId="4DEC304D" w14:textId="2058DF27" w:rsidR="00A9315D" w:rsidRPr="00A9315D" w:rsidRDefault="002879E6" w:rsidP="00A9315D">
            <w:pPr>
              <w:rPr>
                <w:rFonts w:ascii="Arial" w:hAnsi="Arial" w:cs="Arial"/>
                <w:b/>
                <w:bCs/>
                <w:color w:val="FFFFFF"/>
              </w:rPr>
            </w:pPr>
            <w:r>
              <w:rPr>
                <w:rFonts w:ascii="Arial" w:hAnsi="Arial" w:cs="Arial"/>
                <w:b/>
                <w:bCs/>
                <w:color w:val="FFFFFF"/>
              </w:rPr>
              <w:t xml:space="preserve">Senior </w:t>
            </w:r>
            <w:r w:rsidRPr="002879E6">
              <w:rPr>
                <w:rFonts w:ascii="Arial" w:hAnsi="Arial" w:cs="Arial"/>
                <w:b/>
                <w:bCs/>
                <w:color w:val="FFFFFF"/>
              </w:rPr>
              <w:t>Contract Manager</w:t>
            </w:r>
          </w:p>
        </w:tc>
      </w:tr>
      <w:tr w:rsidR="003D376D" w14:paraId="7EC4A4F7" w14:textId="77777777" w:rsidTr="4722EF08">
        <w:trPr>
          <w:trHeight w:val="369"/>
        </w:trPr>
        <w:tc>
          <w:tcPr>
            <w:tcW w:w="2268" w:type="dxa"/>
            <w:shd w:val="clear" w:color="auto" w:fill="002060"/>
            <w:vAlign w:val="center"/>
          </w:tcPr>
          <w:p w14:paraId="6FF7A018" w14:textId="218F3D01" w:rsidR="00A9315D" w:rsidRPr="00A9315D" w:rsidRDefault="00A9315D" w:rsidP="00A9315D">
            <w:pPr>
              <w:rPr>
                <w:rFonts w:ascii="Arial" w:hAnsi="Arial" w:cs="Arial"/>
                <w:b/>
                <w:bCs/>
                <w:color w:val="FFFFFF"/>
              </w:rPr>
            </w:pPr>
            <w:r w:rsidRPr="00A9315D">
              <w:rPr>
                <w:rFonts w:ascii="Arial" w:hAnsi="Arial" w:cs="Arial"/>
                <w:b/>
                <w:bCs/>
                <w:color w:val="FFFFFF"/>
              </w:rPr>
              <w:t xml:space="preserve">Grade </w:t>
            </w:r>
            <w:r w:rsidRPr="00A9315D">
              <w:rPr>
                <w:rFonts w:ascii="Arial" w:hAnsi="Arial" w:cs="Arial"/>
                <w:b/>
                <w:bCs/>
                <w:i/>
                <w:iCs/>
                <w:color w:val="FFFFFF"/>
                <w:sz w:val="18"/>
                <w:szCs w:val="18"/>
              </w:rPr>
              <w:t>(if applicable)</w:t>
            </w:r>
            <w:r w:rsidR="003D376D">
              <w:rPr>
                <w:rFonts w:ascii="Arial" w:hAnsi="Arial" w:cs="Arial"/>
                <w:b/>
                <w:bCs/>
                <w:i/>
                <w:iCs/>
                <w:color w:val="FFFFFF"/>
                <w:sz w:val="18"/>
                <w:szCs w:val="18"/>
              </w:rPr>
              <w:t>:</w:t>
            </w:r>
          </w:p>
        </w:tc>
        <w:tc>
          <w:tcPr>
            <w:tcW w:w="4759" w:type="dxa"/>
            <w:shd w:val="clear" w:color="auto" w:fill="002060"/>
            <w:vAlign w:val="center"/>
          </w:tcPr>
          <w:p w14:paraId="09C5A7D7" w14:textId="595CFB4F" w:rsidR="00A9315D" w:rsidRPr="00A9315D" w:rsidRDefault="5FAD4182" w:rsidP="00A9315D">
            <w:pPr>
              <w:rPr>
                <w:rFonts w:ascii="Arial" w:hAnsi="Arial" w:cs="Arial"/>
                <w:b/>
                <w:bCs/>
                <w:color w:val="FFFFFF"/>
              </w:rPr>
            </w:pPr>
            <w:r w:rsidRPr="4722EF08">
              <w:rPr>
                <w:rFonts w:ascii="Arial" w:hAnsi="Arial" w:cs="Arial"/>
                <w:b/>
                <w:bCs/>
                <w:color w:val="FFFFFF"/>
              </w:rPr>
              <w:t>2</w:t>
            </w:r>
          </w:p>
        </w:tc>
      </w:tr>
      <w:tr w:rsidR="00A9315D" w14:paraId="77B97B2E" w14:textId="77777777" w:rsidTr="4722EF08">
        <w:trPr>
          <w:trHeight w:val="369"/>
        </w:trPr>
        <w:tc>
          <w:tcPr>
            <w:tcW w:w="2268" w:type="dxa"/>
            <w:shd w:val="clear" w:color="auto" w:fill="002060"/>
            <w:vAlign w:val="center"/>
          </w:tcPr>
          <w:p w14:paraId="58F98AF8" w14:textId="0F240551" w:rsidR="00A9315D" w:rsidRPr="00A9315D" w:rsidRDefault="00A9315D" w:rsidP="00A9315D">
            <w:pPr>
              <w:rPr>
                <w:rFonts w:ascii="Arial" w:hAnsi="Arial" w:cs="Arial"/>
                <w:b/>
                <w:bCs/>
                <w:color w:val="FFFFFF"/>
              </w:rPr>
            </w:pPr>
            <w:r w:rsidRPr="00A9315D">
              <w:rPr>
                <w:rFonts w:ascii="Arial" w:hAnsi="Arial" w:cs="Arial"/>
                <w:b/>
                <w:bCs/>
                <w:color w:val="FFFFFF"/>
              </w:rPr>
              <w:t xml:space="preserve">Direct </w:t>
            </w:r>
            <w:r>
              <w:rPr>
                <w:rFonts w:ascii="Arial" w:hAnsi="Arial" w:cs="Arial"/>
                <w:b/>
                <w:bCs/>
                <w:color w:val="FFFFFF"/>
              </w:rPr>
              <w:t>r</w:t>
            </w:r>
            <w:r w:rsidRPr="00A9315D">
              <w:rPr>
                <w:rFonts w:ascii="Arial" w:hAnsi="Arial" w:cs="Arial"/>
                <w:b/>
                <w:bCs/>
                <w:color w:val="FFFFFF"/>
              </w:rPr>
              <w:t>eports</w:t>
            </w:r>
            <w:r w:rsidR="003D376D">
              <w:rPr>
                <w:rFonts w:ascii="Arial" w:hAnsi="Arial" w:cs="Arial"/>
                <w:b/>
                <w:bCs/>
                <w:color w:val="FFFFFF"/>
              </w:rPr>
              <w:t>:</w:t>
            </w:r>
          </w:p>
        </w:tc>
        <w:tc>
          <w:tcPr>
            <w:tcW w:w="4759" w:type="dxa"/>
            <w:shd w:val="clear" w:color="auto" w:fill="002060"/>
            <w:vAlign w:val="center"/>
          </w:tcPr>
          <w:p w14:paraId="78553404" w14:textId="5370F25A" w:rsidR="00A9315D" w:rsidRPr="00A9315D" w:rsidRDefault="00B230BC" w:rsidP="00A9315D">
            <w:pPr>
              <w:rPr>
                <w:rFonts w:ascii="Arial" w:hAnsi="Arial" w:cs="Arial"/>
                <w:b/>
                <w:bCs/>
                <w:color w:val="FFFFFF"/>
              </w:rPr>
            </w:pPr>
            <w:r>
              <w:rPr>
                <w:rFonts w:ascii="Arial" w:hAnsi="Arial" w:cs="Arial"/>
                <w:b/>
                <w:bCs/>
                <w:color w:val="FFFFFF"/>
              </w:rPr>
              <w:t>None</w:t>
            </w:r>
          </w:p>
        </w:tc>
      </w:tr>
    </w:tbl>
    <w:p w14:paraId="7B5E5F72" w14:textId="0A5AB6C8" w:rsidR="00657E07" w:rsidRPr="00DA08F2" w:rsidRDefault="00657E07" w:rsidP="00657E07">
      <w:pPr>
        <w:rPr>
          <w:rFonts w:ascii="Arial" w:hAnsi="Arial" w:cs="Arial"/>
          <w:color w:val="9DE1CE" w:themeColor="background1"/>
        </w:rPr>
      </w:pPr>
    </w:p>
    <w:p w14:paraId="179727EF" w14:textId="3194863D" w:rsidR="007C66B3" w:rsidRDefault="007C66B3">
      <w:pPr>
        <w:rPr>
          <w:rFonts w:ascii="Arial" w:hAnsi="Arial" w:cs="Arial"/>
          <w:color w:val="9DE1CE" w:themeColor="background1"/>
        </w:rPr>
      </w:pPr>
    </w:p>
    <w:p w14:paraId="464C637A" w14:textId="0505DDB3" w:rsidR="00486A80" w:rsidRPr="00EA45C6" w:rsidRDefault="00486A80">
      <w:pPr>
        <w:rPr>
          <w:rFonts w:ascii="Arial" w:hAnsi="Arial" w:cs="Arial"/>
          <w:color w:val="1B2125" w:themeColor="text1" w:themeShade="80"/>
        </w:rPr>
      </w:pPr>
    </w:p>
    <w:tbl>
      <w:tblPr>
        <w:tblStyle w:val="TableGrid"/>
        <w:tblpPr w:leftFromText="180" w:rightFromText="180" w:vertAnchor="page" w:horzAnchor="margin" w:tblpY="2425"/>
        <w:tblW w:w="10217" w:type="dxa"/>
        <w:tblBorders>
          <w:top w:val="single" w:sz="18" w:space="0" w:color="00A3AD" w:themeColor="text2"/>
          <w:left w:val="single" w:sz="18" w:space="0" w:color="00A3AD" w:themeColor="text2"/>
          <w:bottom w:val="single" w:sz="18" w:space="0" w:color="00A3AD" w:themeColor="text2"/>
          <w:right w:val="single" w:sz="18" w:space="0" w:color="00A3AD" w:themeColor="text2"/>
          <w:insideH w:val="single" w:sz="4" w:space="0" w:color="FFFFFF"/>
          <w:insideV w:val="single" w:sz="4" w:space="0" w:color="FFFFFF"/>
        </w:tblBorders>
        <w:tblLook w:val="04A0" w:firstRow="1" w:lastRow="0" w:firstColumn="1" w:lastColumn="0" w:noHBand="0" w:noVBand="1"/>
      </w:tblPr>
      <w:tblGrid>
        <w:gridCol w:w="10217"/>
      </w:tblGrid>
      <w:tr w:rsidR="00EA45C6" w:rsidRPr="00EA45C6" w14:paraId="5053A253" w14:textId="77777777" w:rsidTr="00EA45C6">
        <w:trPr>
          <w:trHeight w:val="413"/>
        </w:trPr>
        <w:tc>
          <w:tcPr>
            <w:tcW w:w="10217" w:type="dxa"/>
            <w:shd w:val="clear" w:color="auto" w:fill="FFFFFF"/>
          </w:tcPr>
          <w:p w14:paraId="2AA67E9A" w14:textId="56AC3423" w:rsidR="003D376D" w:rsidRPr="00EA45C6" w:rsidRDefault="003D376D" w:rsidP="003D376D">
            <w:pPr>
              <w:rPr>
                <w:rFonts w:ascii="Arial" w:hAnsi="Arial" w:cs="Arial"/>
                <w:color w:val="1B2125" w:themeColor="text1" w:themeShade="80"/>
              </w:rPr>
            </w:pPr>
            <w:r w:rsidRPr="00EA45C6">
              <w:rPr>
                <w:rFonts w:ascii="Arial" w:hAnsi="Arial" w:cs="Arial"/>
                <w:b/>
                <w:bCs/>
                <w:color w:val="1B2125" w:themeColor="text1" w:themeShade="80"/>
                <w:sz w:val="32"/>
                <w:szCs w:val="32"/>
              </w:rPr>
              <w:t xml:space="preserve">Role </w:t>
            </w:r>
            <w:r w:rsidR="00C82654" w:rsidRPr="00EA45C6">
              <w:rPr>
                <w:rFonts w:ascii="Arial" w:hAnsi="Arial" w:cs="Arial"/>
                <w:b/>
                <w:bCs/>
                <w:color w:val="1B2125" w:themeColor="text1" w:themeShade="80"/>
                <w:sz w:val="32"/>
                <w:szCs w:val="32"/>
              </w:rPr>
              <w:t>p</w:t>
            </w:r>
            <w:r w:rsidRPr="00EA45C6">
              <w:rPr>
                <w:rFonts w:ascii="Arial" w:hAnsi="Arial" w:cs="Arial"/>
                <w:b/>
                <w:bCs/>
                <w:color w:val="1B2125" w:themeColor="text1" w:themeShade="80"/>
                <w:sz w:val="32"/>
                <w:szCs w:val="32"/>
              </w:rPr>
              <w:t>urpose</w:t>
            </w:r>
            <w:r w:rsidR="00D712D9" w:rsidRPr="00EA45C6">
              <w:rPr>
                <w:rFonts w:ascii="Arial" w:hAnsi="Arial" w:cs="Arial"/>
                <w:b/>
                <w:bCs/>
                <w:color w:val="1B2125" w:themeColor="text1" w:themeShade="80"/>
                <w:sz w:val="32"/>
                <w:szCs w:val="32"/>
              </w:rPr>
              <w:t>:</w:t>
            </w:r>
          </w:p>
        </w:tc>
      </w:tr>
      <w:tr w:rsidR="001D77A8" w:rsidRPr="00EA45C6" w14:paraId="6528BA2A" w14:textId="77777777" w:rsidTr="00EA45C6">
        <w:trPr>
          <w:trHeight w:val="983"/>
        </w:trPr>
        <w:tc>
          <w:tcPr>
            <w:tcW w:w="10217" w:type="dxa"/>
            <w:shd w:val="clear" w:color="auto" w:fill="FFFFFF"/>
          </w:tcPr>
          <w:p w14:paraId="559D7B18" w14:textId="55968435" w:rsidR="000A11CB" w:rsidRDefault="001D77A8" w:rsidP="001D77A8">
            <w:pPr>
              <w:rPr>
                <w:rFonts w:ascii="Arial" w:hAnsi="Arial" w:cs="Arial"/>
                <w:color w:val="1B2125" w:themeColor="text1" w:themeShade="80"/>
              </w:rPr>
            </w:pPr>
            <w:r w:rsidRPr="00271B4F">
              <w:rPr>
                <w:rFonts w:ascii="Arial" w:hAnsi="Arial" w:cs="Arial"/>
                <w:color w:val="1B2125" w:themeColor="text1" w:themeShade="80"/>
              </w:rPr>
              <w:t xml:space="preserve">As </w:t>
            </w:r>
            <w:r>
              <w:rPr>
                <w:rFonts w:ascii="Arial" w:hAnsi="Arial" w:cs="Arial"/>
                <w:color w:val="1B2125" w:themeColor="text1" w:themeShade="80"/>
              </w:rPr>
              <w:t>one of the Contact</w:t>
            </w:r>
            <w:r w:rsidRPr="00B955B3">
              <w:rPr>
                <w:rFonts w:ascii="Arial" w:hAnsi="Arial" w:cs="Arial"/>
                <w:color w:val="1B2125" w:themeColor="text1" w:themeShade="80"/>
              </w:rPr>
              <w:t xml:space="preserve"> Manager</w:t>
            </w:r>
            <w:r>
              <w:rPr>
                <w:rFonts w:ascii="Arial" w:hAnsi="Arial" w:cs="Arial"/>
                <w:color w:val="1B2125" w:themeColor="text1" w:themeShade="80"/>
              </w:rPr>
              <w:t>s</w:t>
            </w:r>
            <w:r w:rsidRPr="00B955B3">
              <w:rPr>
                <w:rFonts w:ascii="Arial" w:hAnsi="Arial" w:cs="Arial"/>
                <w:color w:val="1B2125" w:themeColor="text1" w:themeShade="80"/>
              </w:rPr>
              <w:t xml:space="preserve"> </w:t>
            </w:r>
            <w:r w:rsidRPr="00271B4F">
              <w:rPr>
                <w:rFonts w:ascii="Arial" w:hAnsi="Arial" w:cs="Arial"/>
                <w:color w:val="1B2125" w:themeColor="text1" w:themeShade="80"/>
              </w:rPr>
              <w:t>within the newly formed Repairs Team</w:t>
            </w:r>
            <w:r>
              <w:rPr>
                <w:rFonts w:ascii="Arial" w:hAnsi="Arial" w:cs="Arial"/>
                <w:color w:val="1B2125" w:themeColor="text1" w:themeShade="80"/>
              </w:rPr>
              <w:t xml:space="preserve">, you will </w:t>
            </w:r>
            <w:r w:rsidR="000A11CB">
              <w:rPr>
                <w:rFonts w:ascii="Arial" w:hAnsi="Arial" w:cs="Arial"/>
                <w:color w:val="1B2125" w:themeColor="text1" w:themeShade="80"/>
              </w:rPr>
              <w:t xml:space="preserve">a key member of the Contract Management function in the provision of strategic contract administration / management supporting the delivery of </w:t>
            </w:r>
            <w:r w:rsidR="00B43593">
              <w:rPr>
                <w:rFonts w:ascii="Arial" w:hAnsi="Arial" w:cs="Arial"/>
                <w:color w:val="1B2125" w:themeColor="text1" w:themeShade="80"/>
              </w:rPr>
              <w:t>X</w:t>
            </w:r>
            <w:r w:rsidR="000A11CB">
              <w:rPr>
                <w:rFonts w:ascii="Arial" w:hAnsi="Arial" w:cs="Arial"/>
                <w:color w:val="1B2125" w:themeColor="text1" w:themeShade="80"/>
              </w:rPr>
              <w:t>’s repairs, maintenance and property services.</w:t>
            </w:r>
            <w:r w:rsidR="003268C8">
              <w:rPr>
                <w:rFonts w:ascii="Arial" w:hAnsi="Arial" w:cs="Arial"/>
                <w:color w:val="1B2125" w:themeColor="text1" w:themeShade="80"/>
              </w:rPr>
              <w:t xml:space="preserve"> Working closely </w:t>
            </w:r>
            <w:r w:rsidR="00744A78">
              <w:rPr>
                <w:rFonts w:ascii="Arial" w:hAnsi="Arial" w:cs="Arial"/>
                <w:color w:val="1B2125" w:themeColor="text1" w:themeShade="80"/>
              </w:rPr>
              <w:t>with the</w:t>
            </w:r>
            <w:r w:rsidR="003268C8">
              <w:rPr>
                <w:rFonts w:ascii="Arial" w:hAnsi="Arial" w:cs="Arial"/>
                <w:color w:val="1B2125" w:themeColor="text1" w:themeShade="80"/>
              </w:rPr>
              <w:t xml:space="preserve"> regional operational teams, you will also </w:t>
            </w:r>
            <w:r w:rsidR="00D748D5">
              <w:rPr>
                <w:rFonts w:ascii="Arial" w:hAnsi="Arial" w:cs="Arial"/>
                <w:color w:val="1B2125" w:themeColor="text1" w:themeShade="80"/>
              </w:rPr>
              <w:t>support contract administration / management,</w:t>
            </w:r>
            <w:r w:rsidR="003268C8">
              <w:rPr>
                <w:rFonts w:ascii="Arial" w:hAnsi="Arial" w:cs="Arial"/>
                <w:color w:val="1B2125" w:themeColor="text1" w:themeShade="80"/>
              </w:rPr>
              <w:t xml:space="preserve"> procurement activities, audit preparation and presentation, risk management, delivery of professional services and </w:t>
            </w:r>
            <w:proofErr w:type="spellStart"/>
            <w:r w:rsidR="0029371F">
              <w:rPr>
                <w:rFonts w:ascii="Arial" w:hAnsi="Arial" w:cs="Arial"/>
                <w:color w:val="1B2125" w:themeColor="text1" w:themeShade="80"/>
              </w:rPr>
              <w:t>contri</w:t>
            </w:r>
            <w:r w:rsidR="00B43593">
              <w:rPr>
                <w:rFonts w:ascii="Arial" w:hAnsi="Arial" w:cs="Arial"/>
                <w:color w:val="1B2125" w:themeColor="text1" w:themeShade="80"/>
              </w:rPr>
              <w:t>X</w:t>
            </w:r>
            <w:r w:rsidR="0029371F">
              <w:rPr>
                <w:rFonts w:ascii="Arial" w:hAnsi="Arial" w:cs="Arial"/>
                <w:color w:val="1B2125" w:themeColor="text1" w:themeShade="80"/>
              </w:rPr>
              <w:t>bute</w:t>
            </w:r>
            <w:proofErr w:type="spellEnd"/>
            <w:r w:rsidR="003268C8">
              <w:rPr>
                <w:rFonts w:ascii="Arial" w:hAnsi="Arial" w:cs="Arial"/>
                <w:color w:val="1B2125" w:themeColor="text1" w:themeShade="80"/>
              </w:rPr>
              <w:t xml:space="preserve"> the teams move from reactive to proactive property services. You will work closely and collaboratively with colleagues and stakeholders across </w:t>
            </w:r>
            <w:r w:rsidR="00B43593">
              <w:rPr>
                <w:rFonts w:ascii="Arial" w:hAnsi="Arial" w:cs="Arial"/>
                <w:color w:val="1B2125" w:themeColor="text1" w:themeShade="80"/>
              </w:rPr>
              <w:t>X</w:t>
            </w:r>
            <w:r w:rsidR="003268C8">
              <w:rPr>
                <w:rFonts w:ascii="Arial" w:hAnsi="Arial" w:cs="Arial"/>
                <w:color w:val="1B2125" w:themeColor="text1" w:themeShade="80"/>
              </w:rPr>
              <w:t xml:space="preserve"> and externally to drive improvements and offer a first-class service to our customers.</w:t>
            </w:r>
          </w:p>
          <w:p w14:paraId="338735D3" w14:textId="6498697A" w:rsidR="001D77A8" w:rsidRPr="00EA45C6" w:rsidRDefault="001D77A8" w:rsidP="001D77A8">
            <w:pPr>
              <w:rPr>
                <w:rFonts w:ascii="Arial" w:hAnsi="Arial" w:cs="Arial"/>
                <w:color w:val="1B2125" w:themeColor="text1" w:themeShade="80"/>
              </w:rPr>
            </w:pPr>
          </w:p>
        </w:tc>
      </w:tr>
      <w:tr w:rsidR="001D77A8" w:rsidRPr="00EA45C6" w14:paraId="5DF3D870" w14:textId="77777777" w:rsidTr="00EA45C6">
        <w:trPr>
          <w:trHeight w:val="1538"/>
        </w:trPr>
        <w:tc>
          <w:tcPr>
            <w:tcW w:w="10217" w:type="dxa"/>
            <w:shd w:val="clear" w:color="auto" w:fill="FFFFFF"/>
          </w:tcPr>
          <w:p w14:paraId="7D7FA76B" w14:textId="77777777" w:rsidR="001D77A8" w:rsidRDefault="001D77A8" w:rsidP="001D77A8">
            <w:pPr>
              <w:rPr>
                <w:rFonts w:ascii="Arial" w:hAnsi="Arial" w:cs="Arial"/>
                <w:b/>
                <w:bCs/>
                <w:color w:val="1B2125" w:themeColor="text1" w:themeShade="80"/>
                <w:sz w:val="32"/>
                <w:szCs w:val="32"/>
              </w:rPr>
            </w:pPr>
            <w:r w:rsidRPr="00EA45C6">
              <w:rPr>
                <w:rFonts w:ascii="Arial" w:hAnsi="Arial" w:cs="Arial"/>
                <w:b/>
                <w:bCs/>
                <w:color w:val="1B2125" w:themeColor="text1" w:themeShade="80"/>
                <w:sz w:val="32"/>
                <w:szCs w:val="32"/>
              </w:rPr>
              <w:t>Key results:</w:t>
            </w:r>
          </w:p>
          <w:p w14:paraId="25FDFD10" w14:textId="77777777" w:rsidR="001D77A8" w:rsidRDefault="001D77A8" w:rsidP="001D77A8">
            <w:pPr>
              <w:rPr>
                <w:rFonts w:ascii="Arial" w:hAnsi="Arial" w:cs="Arial"/>
                <w:b/>
                <w:bCs/>
                <w:color w:val="1B2125" w:themeColor="text1" w:themeShade="80"/>
                <w:sz w:val="32"/>
                <w:szCs w:val="32"/>
              </w:rPr>
            </w:pPr>
          </w:p>
          <w:p w14:paraId="45B5EB61" w14:textId="743A60AA" w:rsidR="00AC6035" w:rsidRDefault="00AC6035" w:rsidP="00AC6035">
            <w:pPr>
              <w:jc w:val="both"/>
              <w:rPr>
                <w:rFonts w:ascii="Arial" w:hAnsi="Arial" w:cs="Arial"/>
              </w:rPr>
            </w:pPr>
            <w:r w:rsidRPr="00B20577">
              <w:rPr>
                <w:rFonts w:ascii="Arial" w:hAnsi="Arial" w:cs="Arial"/>
              </w:rPr>
              <w:t xml:space="preserve">The </w:t>
            </w:r>
            <w:r>
              <w:rPr>
                <w:rFonts w:ascii="Arial" w:hAnsi="Arial" w:cs="Arial"/>
              </w:rPr>
              <w:t>wider Repairs Team</w:t>
            </w:r>
            <w:r w:rsidRPr="00B20577">
              <w:rPr>
                <w:rFonts w:ascii="Arial" w:hAnsi="Arial" w:cs="Arial"/>
              </w:rPr>
              <w:t xml:space="preserve"> </w:t>
            </w:r>
            <w:r>
              <w:rPr>
                <w:rFonts w:ascii="Arial" w:hAnsi="Arial" w:cs="Arial"/>
              </w:rPr>
              <w:t xml:space="preserve">is responsible for the delivery of all property services across </w:t>
            </w:r>
            <w:r w:rsidR="00B43593">
              <w:rPr>
                <w:rFonts w:ascii="Arial" w:hAnsi="Arial" w:cs="Arial"/>
              </w:rPr>
              <w:t>X</w:t>
            </w:r>
            <w:r>
              <w:rPr>
                <w:rFonts w:ascii="Arial" w:hAnsi="Arial" w:cs="Arial"/>
              </w:rPr>
              <w:t>, including</w:t>
            </w:r>
            <w:r w:rsidRPr="00B20577">
              <w:rPr>
                <w:rFonts w:ascii="Arial" w:hAnsi="Arial" w:cs="Arial"/>
              </w:rPr>
              <w:t xml:space="preserve">: </w:t>
            </w:r>
          </w:p>
          <w:p w14:paraId="6F13C7EB" w14:textId="77777777" w:rsidR="00AC6035" w:rsidRPr="00B20577" w:rsidRDefault="00AC6035" w:rsidP="00AC6035">
            <w:pPr>
              <w:jc w:val="both"/>
              <w:rPr>
                <w:rFonts w:ascii="Arial" w:hAnsi="Arial" w:cs="Arial"/>
              </w:rPr>
            </w:pPr>
          </w:p>
          <w:p w14:paraId="64E980D9" w14:textId="77777777" w:rsidR="00AC6035" w:rsidRDefault="00AC6035" w:rsidP="00AC6035">
            <w:pPr>
              <w:pStyle w:val="ListParagraph"/>
              <w:numPr>
                <w:ilvl w:val="0"/>
                <w:numId w:val="43"/>
              </w:numPr>
              <w:ind w:left="574" w:hanging="425"/>
              <w:jc w:val="both"/>
              <w:rPr>
                <w:rFonts w:ascii="Arial" w:hAnsi="Arial" w:cs="Arial"/>
              </w:rPr>
            </w:pPr>
            <w:r>
              <w:rPr>
                <w:rFonts w:ascii="Arial" w:hAnsi="Arial" w:cs="Arial"/>
              </w:rPr>
              <w:t>Day-to-day responsive and major repairs;</w:t>
            </w:r>
          </w:p>
          <w:p w14:paraId="6D00F60C" w14:textId="77777777" w:rsidR="00AC6035" w:rsidRDefault="00AC6035" w:rsidP="00AC6035">
            <w:pPr>
              <w:pStyle w:val="ListParagraph"/>
              <w:numPr>
                <w:ilvl w:val="0"/>
                <w:numId w:val="43"/>
              </w:numPr>
              <w:ind w:left="574" w:hanging="425"/>
              <w:jc w:val="both"/>
              <w:rPr>
                <w:rFonts w:ascii="Arial" w:hAnsi="Arial" w:cs="Arial"/>
              </w:rPr>
            </w:pPr>
            <w:r>
              <w:rPr>
                <w:rFonts w:ascii="Arial" w:hAnsi="Arial" w:cs="Arial"/>
              </w:rPr>
              <w:t>Disrepair; damp, mould &amp; condensation; EHO; professional services and escalated cases;</w:t>
            </w:r>
          </w:p>
          <w:p w14:paraId="58EC15CE" w14:textId="77777777" w:rsidR="00AC6035" w:rsidRDefault="00AC6035" w:rsidP="00AC6035">
            <w:pPr>
              <w:pStyle w:val="ListParagraph"/>
              <w:numPr>
                <w:ilvl w:val="0"/>
                <w:numId w:val="43"/>
              </w:numPr>
              <w:ind w:left="574" w:hanging="425"/>
              <w:jc w:val="both"/>
              <w:rPr>
                <w:rFonts w:ascii="Arial" w:hAnsi="Arial" w:cs="Arial"/>
              </w:rPr>
            </w:pPr>
            <w:r>
              <w:rPr>
                <w:rFonts w:ascii="Arial" w:hAnsi="Arial" w:cs="Arial"/>
              </w:rPr>
              <w:t>Empty Homes / Voids;</w:t>
            </w:r>
          </w:p>
          <w:p w14:paraId="740D6BF4" w14:textId="77777777" w:rsidR="00AC6035" w:rsidRDefault="00AC6035" w:rsidP="00AC6035">
            <w:pPr>
              <w:pStyle w:val="ListParagraph"/>
              <w:numPr>
                <w:ilvl w:val="0"/>
                <w:numId w:val="43"/>
              </w:numPr>
              <w:ind w:left="574" w:hanging="425"/>
              <w:jc w:val="both"/>
              <w:rPr>
                <w:rFonts w:ascii="Arial" w:hAnsi="Arial" w:cs="Arial"/>
              </w:rPr>
            </w:pPr>
            <w:r>
              <w:rPr>
                <w:rFonts w:ascii="Arial" w:hAnsi="Arial" w:cs="Arial"/>
              </w:rPr>
              <w:t>Aids &amp; adaptions;</w:t>
            </w:r>
          </w:p>
          <w:p w14:paraId="41F373F7" w14:textId="77777777" w:rsidR="00AC6035" w:rsidRPr="00A03041" w:rsidRDefault="00AC6035" w:rsidP="00AC6035">
            <w:pPr>
              <w:pStyle w:val="ListParagraph"/>
              <w:numPr>
                <w:ilvl w:val="0"/>
                <w:numId w:val="43"/>
              </w:numPr>
              <w:ind w:left="574" w:hanging="425"/>
              <w:jc w:val="both"/>
              <w:rPr>
                <w:rFonts w:ascii="Arial" w:hAnsi="Arial" w:cs="Arial"/>
              </w:rPr>
            </w:pPr>
            <w:r>
              <w:rPr>
                <w:rFonts w:ascii="Arial" w:hAnsi="Arial" w:cs="Arial"/>
              </w:rPr>
              <w:t>Planned Preventative Maintenance and proactive property management;</w:t>
            </w:r>
          </w:p>
          <w:p w14:paraId="33B49C2E" w14:textId="77777777" w:rsidR="00AC6035" w:rsidRDefault="00AC6035" w:rsidP="00AC6035">
            <w:pPr>
              <w:pStyle w:val="ListParagraph"/>
              <w:numPr>
                <w:ilvl w:val="0"/>
                <w:numId w:val="43"/>
              </w:numPr>
              <w:ind w:left="574" w:hanging="425"/>
              <w:jc w:val="both"/>
              <w:rPr>
                <w:rFonts w:ascii="Arial" w:hAnsi="Arial" w:cs="Arial"/>
              </w:rPr>
            </w:pPr>
            <w:r w:rsidRPr="00A03041">
              <w:rPr>
                <w:rFonts w:ascii="Arial" w:hAnsi="Arial" w:cs="Arial"/>
              </w:rPr>
              <w:t>Service delivery for repairs managed through the DPS Marketplace</w:t>
            </w:r>
            <w:r>
              <w:rPr>
                <w:rFonts w:ascii="Arial" w:hAnsi="Arial" w:cs="Arial"/>
              </w:rPr>
              <w:t>;</w:t>
            </w:r>
          </w:p>
          <w:p w14:paraId="32D85532" w14:textId="77777777" w:rsidR="00AC6035" w:rsidRDefault="00AC6035" w:rsidP="00AC6035">
            <w:pPr>
              <w:pStyle w:val="ListParagraph"/>
              <w:numPr>
                <w:ilvl w:val="0"/>
                <w:numId w:val="43"/>
              </w:numPr>
              <w:ind w:left="574" w:hanging="425"/>
              <w:jc w:val="both"/>
              <w:rPr>
                <w:rFonts w:ascii="Arial" w:hAnsi="Arial" w:cs="Arial"/>
              </w:rPr>
            </w:pPr>
            <w:r>
              <w:rPr>
                <w:rFonts w:ascii="Arial" w:hAnsi="Arial" w:cs="Arial"/>
              </w:rPr>
              <w:t>P</w:t>
            </w:r>
            <w:r w:rsidRPr="00A03041">
              <w:rPr>
                <w:rFonts w:ascii="Arial" w:hAnsi="Arial" w:cs="Arial"/>
              </w:rPr>
              <w:t>lanning for the in</w:t>
            </w:r>
            <w:r>
              <w:rPr>
                <w:rFonts w:ascii="Arial" w:hAnsi="Arial" w:cs="Arial"/>
              </w:rPr>
              <w:t>-</w:t>
            </w:r>
            <w:r w:rsidRPr="00A03041">
              <w:rPr>
                <w:rFonts w:ascii="Arial" w:hAnsi="Arial" w:cs="Arial"/>
              </w:rPr>
              <w:t>house DLO</w:t>
            </w:r>
            <w:r>
              <w:rPr>
                <w:rFonts w:ascii="Arial" w:hAnsi="Arial" w:cs="Arial"/>
              </w:rPr>
              <w:t>;</w:t>
            </w:r>
          </w:p>
          <w:p w14:paraId="304939C1" w14:textId="77777777" w:rsidR="00AC6035" w:rsidRPr="00A03041" w:rsidRDefault="00AC6035" w:rsidP="00AC6035">
            <w:pPr>
              <w:pStyle w:val="ListParagraph"/>
              <w:numPr>
                <w:ilvl w:val="0"/>
                <w:numId w:val="43"/>
              </w:numPr>
              <w:ind w:left="574" w:hanging="425"/>
              <w:jc w:val="both"/>
              <w:rPr>
                <w:rFonts w:ascii="Arial" w:hAnsi="Arial" w:cs="Arial"/>
              </w:rPr>
            </w:pPr>
            <w:r>
              <w:rPr>
                <w:rFonts w:ascii="Arial" w:hAnsi="Arial" w:cs="Arial"/>
              </w:rPr>
              <w:t>Professional property related services</w:t>
            </w:r>
          </w:p>
          <w:p w14:paraId="4BB79D70" w14:textId="2AAF13FF" w:rsidR="001D77A8" w:rsidRDefault="001D77A8" w:rsidP="001D77A8">
            <w:pPr>
              <w:rPr>
                <w:rFonts w:ascii="Arial" w:hAnsi="Arial" w:cs="Arial"/>
                <w:color w:val="1B2125" w:themeColor="text1" w:themeShade="80"/>
              </w:rPr>
            </w:pPr>
          </w:p>
          <w:p w14:paraId="32970FF4" w14:textId="163B8892" w:rsidR="00440280" w:rsidRDefault="00440280" w:rsidP="00440280">
            <w:pPr>
              <w:jc w:val="both"/>
              <w:rPr>
                <w:rFonts w:ascii="Arial" w:hAnsi="Arial" w:cs="Arial"/>
              </w:rPr>
            </w:pPr>
            <w:r>
              <w:rPr>
                <w:rFonts w:ascii="Arial" w:hAnsi="Arial" w:cs="Arial"/>
              </w:rPr>
              <w:t xml:space="preserve">As </w:t>
            </w:r>
            <w:r w:rsidR="004B7A0F">
              <w:rPr>
                <w:rFonts w:ascii="Arial" w:hAnsi="Arial" w:cs="Arial"/>
              </w:rPr>
              <w:t>a</w:t>
            </w:r>
            <w:r>
              <w:rPr>
                <w:rFonts w:ascii="Arial" w:hAnsi="Arial" w:cs="Arial"/>
              </w:rPr>
              <w:t xml:space="preserve"> Contract Manager, you will: </w:t>
            </w:r>
          </w:p>
          <w:p w14:paraId="684BE379" w14:textId="77777777" w:rsidR="00440280" w:rsidRDefault="00440280" w:rsidP="00440280">
            <w:pPr>
              <w:jc w:val="both"/>
              <w:rPr>
                <w:rFonts w:ascii="Arial" w:hAnsi="Arial" w:cs="Arial"/>
              </w:rPr>
            </w:pPr>
          </w:p>
          <w:p w14:paraId="42627F02" w14:textId="4E5582E7" w:rsidR="00440280" w:rsidRDefault="004B7A0F" w:rsidP="00440280">
            <w:pPr>
              <w:pStyle w:val="ListParagraph"/>
              <w:numPr>
                <w:ilvl w:val="0"/>
                <w:numId w:val="44"/>
              </w:numPr>
              <w:ind w:left="574" w:hanging="425"/>
              <w:jc w:val="both"/>
              <w:rPr>
                <w:rFonts w:ascii="Arial" w:hAnsi="Arial" w:cs="Arial"/>
                <w:bCs/>
                <w:lang w:eastAsia="en-GB"/>
              </w:rPr>
            </w:pPr>
            <w:r>
              <w:rPr>
                <w:rFonts w:ascii="Arial" w:hAnsi="Arial" w:cs="Arial"/>
                <w:bCs/>
                <w:lang w:eastAsia="en-GB"/>
              </w:rPr>
              <w:t>Support the Senior Contract Manager and operational teams in</w:t>
            </w:r>
            <w:r w:rsidR="00440280">
              <w:rPr>
                <w:rFonts w:ascii="Arial" w:hAnsi="Arial" w:cs="Arial"/>
                <w:bCs/>
                <w:lang w:eastAsia="en-GB"/>
              </w:rPr>
              <w:t xml:space="preserve"> the strategic contract administration and management of supply chain partners, ensuring KPI’s are met, VfM achieved, quality delivered, and satisfaction improved;</w:t>
            </w:r>
          </w:p>
          <w:p w14:paraId="57AF58B3" w14:textId="77777777" w:rsidR="00440280" w:rsidRDefault="00440280" w:rsidP="00440280">
            <w:pPr>
              <w:pStyle w:val="ListParagraph"/>
              <w:numPr>
                <w:ilvl w:val="0"/>
                <w:numId w:val="44"/>
              </w:numPr>
              <w:ind w:left="574" w:hanging="425"/>
              <w:jc w:val="both"/>
              <w:rPr>
                <w:rFonts w:ascii="Arial" w:hAnsi="Arial" w:cs="Arial"/>
                <w:bCs/>
                <w:lang w:eastAsia="en-GB"/>
              </w:rPr>
            </w:pPr>
            <w:r>
              <w:rPr>
                <w:rFonts w:ascii="Arial" w:hAnsi="Arial" w:cs="Arial"/>
                <w:bCs/>
                <w:lang w:eastAsia="en-GB"/>
              </w:rPr>
              <w:t xml:space="preserve">Alongside regional operational teams, </w:t>
            </w:r>
            <w:r w:rsidRPr="00C54CD8">
              <w:rPr>
                <w:rFonts w:ascii="Arial" w:hAnsi="Arial" w:cs="Arial"/>
                <w:bCs/>
                <w:lang w:eastAsia="en-GB"/>
              </w:rPr>
              <w:t xml:space="preserve">be responsible for monitoring and managing the supply chain with special emphasis on the works in progress, liaising with the </w:t>
            </w:r>
            <w:r>
              <w:rPr>
                <w:rFonts w:ascii="Arial" w:hAnsi="Arial" w:cs="Arial"/>
                <w:bCs/>
                <w:lang w:eastAsia="en-GB"/>
              </w:rPr>
              <w:t>partners and colleagues</w:t>
            </w:r>
            <w:r w:rsidRPr="00C54CD8">
              <w:rPr>
                <w:rFonts w:ascii="Arial" w:hAnsi="Arial" w:cs="Arial"/>
                <w:bCs/>
                <w:lang w:eastAsia="en-GB"/>
              </w:rPr>
              <w:t xml:space="preserve"> to ensure works are completed in target, monitor outcomes and completion targets;</w:t>
            </w:r>
          </w:p>
          <w:p w14:paraId="7CEAB738" w14:textId="77777777" w:rsidR="00440280" w:rsidRDefault="00440280" w:rsidP="00440280">
            <w:pPr>
              <w:pStyle w:val="ListParagraph"/>
              <w:numPr>
                <w:ilvl w:val="0"/>
                <w:numId w:val="44"/>
              </w:numPr>
              <w:ind w:left="574" w:hanging="425"/>
              <w:jc w:val="both"/>
              <w:rPr>
                <w:rFonts w:ascii="Arial" w:hAnsi="Arial" w:cs="Arial"/>
                <w:bCs/>
                <w:lang w:eastAsia="en-GB"/>
              </w:rPr>
            </w:pPr>
            <w:r>
              <w:rPr>
                <w:rFonts w:ascii="Arial" w:hAnsi="Arial" w:cs="Arial"/>
                <w:bCs/>
                <w:lang w:eastAsia="en-GB"/>
              </w:rPr>
              <w:t>E</w:t>
            </w:r>
            <w:r w:rsidRPr="00AC1E4F">
              <w:rPr>
                <w:rFonts w:ascii="Arial" w:hAnsi="Arial" w:cs="Arial"/>
                <w:bCs/>
                <w:lang w:eastAsia="en-GB"/>
              </w:rPr>
              <w:t>nsure any complaints, escalations, or issues identified are resolved by the relevant contractors and monitor their performance; this includes robust identification and management of non-performance to implement improvements;</w:t>
            </w:r>
          </w:p>
          <w:p w14:paraId="5383EAA2" w14:textId="1047AC91" w:rsidR="00440280" w:rsidRDefault="004C2331" w:rsidP="00440280">
            <w:pPr>
              <w:pStyle w:val="ListParagraph"/>
              <w:numPr>
                <w:ilvl w:val="0"/>
                <w:numId w:val="44"/>
              </w:numPr>
              <w:ind w:left="574" w:hanging="425"/>
              <w:jc w:val="both"/>
              <w:rPr>
                <w:rFonts w:ascii="Arial" w:hAnsi="Arial" w:cs="Arial"/>
                <w:bCs/>
                <w:lang w:eastAsia="en-GB"/>
              </w:rPr>
            </w:pPr>
            <w:r>
              <w:rPr>
                <w:rFonts w:ascii="Arial" w:hAnsi="Arial" w:cs="Arial"/>
                <w:bCs/>
                <w:lang w:eastAsia="en-GB"/>
              </w:rPr>
              <w:t>Coordinate</w:t>
            </w:r>
            <w:r w:rsidR="00440280">
              <w:rPr>
                <w:rFonts w:ascii="Arial" w:hAnsi="Arial" w:cs="Arial"/>
                <w:bCs/>
                <w:lang w:eastAsia="en-GB"/>
              </w:rPr>
              <w:t xml:space="preserve"> Core Group contract management activities across services, ensuring necessary requirements are met;</w:t>
            </w:r>
          </w:p>
          <w:p w14:paraId="06CD3C78" w14:textId="25F4456D" w:rsidR="00440280" w:rsidRDefault="00440280" w:rsidP="00440280">
            <w:pPr>
              <w:pStyle w:val="ListParagraph"/>
              <w:numPr>
                <w:ilvl w:val="0"/>
                <w:numId w:val="44"/>
              </w:numPr>
              <w:ind w:left="574" w:hanging="425"/>
              <w:jc w:val="both"/>
              <w:rPr>
                <w:rFonts w:ascii="Arial" w:hAnsi="Arial" w:cs="Arial"/>
                <w:bCs/>
                <w:lang w:eastAsia="en-GB"/>
              </w:rPr>
            </w:pPr>
            <w:r>
              <w:rPr>
                <w:rFonts w:ascii="Arial" w:hAnsi="Arial" w:cs="Arial"/>
                <w:bCs/>
                <w:lang w:eastAsia="en-GB"/>
              </w:rPr>
              <w:t xml:space="preserve">Develop </w:t>
            </w:r>
            <w:r w:rsidRPr="00314EB9">
              <w:rPr>
                <w:rFonts w:ascii="Arial" w:hAnsi="Arial" w:cs="Arial"/>
                <w:bCs/>
                <w:lang w:eastAsia="en-GB"/>
              </w:rPr>
              <w:t>and maintain cashflow and spend forecasts associated with programmes, to ensure delivery of these programmes are always in line with agreed team and departmental budgets and</w:t>
            </w:r>
            <w:r w:rsidRPr="002A3E59">
              <w:rPr>
                <w:rFonts w:ascii="Arial" w:hAnsi="Arial" w:cs="Arial"/>
                <w:bCs/>
                <w:lang w:eastAsia="en-GB"/>
              </w:rPr>
              <w:t xml:space="preserve">, </w:t>
            </w:r>
            <w:r>
              <w:rPr>
                <w:rFonts w:ascii="Arial" w:hAnsi="Arial" w:cs="Arial"/>
                <w:bCs/>
                <w:lang w:eastAsia="en-GB"/>
              </w:rPr>
              <w:t xml:space="preserve">protect </w:t>
            </w:r>
            <w:r w:rsidR="00B43593">
              <w:rPr>
                <w:rFonts w:ascii="Arial" w:hAnsi="Arial" w:cs="Arial"/>
                <w:bCs/>
                <w:lang w:eastAsia="en-GB"/>
              </w:rPr>
              <w:t>X</w:t>
            </w:r>
            <w:r w:rsidRPr="002A3E59">
              <w:rPr>
                <w:rFonts w:ascii="Arial" w:hAnsi="Arial" w:cs="Arial"/>
                <w:bCs/>
                <w:lang w:eastAsia="en-GB"/>
              </w:rPr>
              <w:t xml:space="preserve">’s commercial interests and ensure delivery programmes are offering value for money, as well as identifying efficiencies where </w:t>
            </w:r>
            <w:proofErr w:type="gramStart"/>
            <w:r w:rsidRPr="002A3E59">
              <w:rPr>
                <w:rFonts w:ascii="Arial" w:hAnsi="Arial" w:cs="Arial"/>
                <w:bCs/>
                <w:lang w:eastAsia="en-GB"/>
              </w:rPr>
              <w:t>applicable;</w:t>
            </w:r>
            <w:proofErr w:type="gramEnd"/>
          </w:p>
          <w:p w14:paraId="0A95857D" w14:textId="77777777" w:rsidR="00440280" w:rsidRDefault="00440280" w:rsidP="00440280">
            <w:pPr>
              <w:pStyle w:val="ListParagraph"/>
              <w:numPr>
                <w:ilvl w:val="0"/>
                <w:numId w:val="44"/>
              </w:numPr>
              <w:ind w:left="574" w:hanging="425"/>
              <w:jc w:val="both"/>
              <w:rPr>
                <w:rFonts w:ascii="Arial" w:hAnsi="Arial" w:cs="Arial"/>
                <w:bCs/>
                <w:lang w:eastAsia="en-GB"/>
              </w:rPr>
            </w:pPr>
            <w:r>
              <w:rPr>
                <w:rFonts w:ascii="Arial" w:hAnsi="Arial" w:cs="Arial"/>
                <w:bCs/>
                <w:lang w:eastAsia="en-GB"/>
              </w:rPr>
              <w:t>Act as ‘risk champion’ for the service, including collating and updating risk registers;</w:t>
            </w:r>
          </w:p>
          <w:p w14:paraId="0DB7F6D0" w14:textId="773E80FF" w:rsidR="00440280" w:rsidRDefault="005F03F7" w:rsidP="00440280">
            <w:pPr>
              <w:pStyle w:val="ListParagraph"/>
              <w:numPr>
                <w:ilvl w:val="0"/>
                <w:numId w:val="44"/>
              </w:numPr>
              <w:ind w:left="574" w:hanging="425"/>
              <w:jc w:val="both"/>
              <w:rPr>
                <w:rFonts w:ascii="Arial" w:hAnsi="Arial" w:cs="Arial"/>
                <w:bCs/>
                <w:lang w:eastAsia="en-GB"/>
              </w:rPr>
            </w:pPr>
            <w:r>
              <w:rPr>
                <w:rFonts w:ascii="Arial" w:hAnsi="Arial" w:cs="Arial"/>
                <w:bCs/>
                <w:lang w:eastAsia="en-GB"/>
              </w:rPr>
              <w:t>Support</w:t>
            </w:r>
            <w:r w:rsidR="00440280">
              <w:rPr>
                <w:rFonts w:ascii="Arial" w:hAnsi="Arial" w:cs="Arial"/>
                <w:bCs/>
                <w:lang w:eastAsia="en-GB"/>
              </w:rPr>
              <w:t xml:space="preserve"> on the preparation, presentation and implementation of various audits and assessment associated with the service;</w:t>
            </w:r>
          </w:p>
          <w:p w14:paraId="65843F22" w14:textId="091385C3" w:rsidR="00440280" w:rsidRDefault="00440280" w:rsidP="00440280">
            <w:pPr>
              <w:pStyle w:val="ListParagraph"/>
              <w:numPr>
                <w:ilvl w:val="0"/>
                <w:numId w:val="44"/>
              </w:numPr>
              <w:ind w:left="574" w:hanging="425"/>
              <w:jc w:val="both"/>
              <w:rPr>
                <w:rFonts w:ascii="Arial" w:hAnsi="Arial" w:cs="Arial"/>
                <w:bCs/>
                <w:lang w:eastAsia="en-GB"/>
              </w:rPr>
            </w:pPr>
            <w:r>
              <w:rPr>
                <w:rFonts w:ascii="Arial" w:hAnsi="Arial" w:cs="Arial"/>
                <w:bCs/>
                <w:lang w:eastAsia="en-GB"/>
              </w:rPr>
              <w:t>Work in conjunction with the wider Repair &amp; Maintenance directorate</w:t>
            </w:r>
            <w:r w:rsidR="005F03F7">
              <w:rPr>
                <w:rFonts w:ascii="Arial" w:hAnsi="Arial" w:cs="Arial"/>
                <w:bCs/>
                <w:lang w:eastAsia="en-GB"/>
              </w:rPr>
              <w:t xml:space="preserve"> performance function </w:t>
            </w:r>
            <w:r>
              <w:rPr>
                <w:rFonts w:ascii="Arial" w:hAnsi="Arial" w:cs="Arial"/>
                <w:bCs/>
                <w:lang w:eastAsia="en-GB"/>
              </w:rPr>
              <w:t>to improve data quality and insight to support the move from reactive to proactive property management, support regional operational teams to deliver a more efficient and effective service and ensure decisions are data lead;</w:t>
            </w:r>
          </w:p>
          <w:p w14:paraId="492C5292" w14:textId="68335CF2" w:rsidR="004B7A0F" w:rsidRPr="000E00F9" w:rsidRDefault="001B5B96" w:rsidP="004B7A0F">
            <w:pPr>
              <w:pStyle w:val="ListParagraph"/>
              <w:numPr>
                <w:ilvl w:val="0"/>
                <w:numId w:val="44"/>
              </w:numPr>
              <w:ind w:left="574" w:hanging="425"/>
              <w:jc w:val="both"/>
              <w:rPr>
                <w:rFonts w:ascii="Arial" w:hAnsi="Arial" w:cs="Arial"/>
                <w:b/>
                <w:lang w:eastAsia="en-GB"/>
              </w:rPr>
            </w:pPr>
            <w:r>
              <w:rPr>
                <w:rFonts w:ascii="Arial" w:hAnsi="Arial" w:cs="Arial"/>
                <w:bCs/>
                <w:lang w:eastAsia="en-GB"/>
              </w:rPr>
              <w:t xml:space="preserve">Coordinate, </w:t>
            </w:r>
            <w:r w:rsidR="004B7A0F">
              <w:rPr>
                <w:rFonts w:ascii="Arial" w:hAnsi="Arial" w:cs="Arial"/>
                <w:bCs/>
                <w:lang w:eastAsia="en-GB"/>
              </w:rPr>
              <w:t>m</w:t>
            </w:r>
            <w:r w:rsidR="004B7A0F" w:rsidRPr="00697883">
              <w:rPr>
                <w:rFonts w:ascii="Arial" w:hAnsi="Arial" w:cs="Arial"/>
                <w:bCs/>
                <w:lang w:eastAsia="en-GB"/>
              </w:rPr>
              <w:t xml:space="preserve">anage and </w:t>
            </w:r>
            <w:r w:rsidR="004B7A0F">
              <w:rPr>
                <w:rFonts w:ascii="Arial" w:hAnsi="Arial" w:cs="Arial"/>
                <w:bCs/>
                <w:lang w:eastAsia="en-GB"/>
              </w:rPr>
              <w:t>deliver the</w:t>
            </w:r>
            <w:r w:rsidR="004B7A0F" w:rsidRPr="00697883">
              <w:rPr>
                <w:rFonts w:ascii="Arial" w:hAnsi="Arial" w:cs="Arial"/>
                <w:bCs/>
                <w:lang w:eastAsia="en-GB"/>
              </w:rPr>
              <w:t xml:space="preserve"> various professional services associated with the organisations stock, ensuring </w:t>
            </w:r>
            <w:r w:rsidR="00B43593">
              <w:rPr>
                <w:rFonts w:ascii="Arial" w:hAnsi="Arial" w:cs="Arial"/>
                <w:bCs/>
                <w:lang w:eastAsia="en-GB"/>
              </w:rPr>
              <w:t>X</w:t>
            </w:r>
            <w:r w:rsidR="004B7A0F" w:rsidRPr="00697883">
              <w:rPr>
                <w:rFonts w:ascii="Arial" w:hAnsi="Arial" w:cs="Arial"/>
                <w:bCs/>
                <w:lang w:eastAsia="en-GB"/>
              </w:rPr>
              <w:t xml:space="preserve">’s interests are always protected in terms of Right to Light applications, Wayleave Agreements; Residual Rights; Party Wall matters; Scaffold Licences; Third Party Consultations </w:t>
            </w:r>
            <w:proofErr w:type="gramStart"/>
            <w:r w:rsidR="004B7A0F" w:rsidRPr="00697883">
              <w:rPr>
                <w:rFonts w:ascii="Arial" w:hAnsi="Arial" w:cs="Arial"/>
                <w:bCs/>
                <w:lang w:eastAsia="en-GB"/>
              </w:rPr>
              <w:t>etc.</w:t>
            </w:r>
            <w:r w:rsidR="004B7A0F">
              <w:rPr>
                <w:rFonts w:ascii="Arial" w:hAnsi="Arial" w:cs="Arial"/>
                <w:bCs/>
                <w:lang w:eastAsia="en-GB"/>
              </w:rPr>
              <w:t>;</w:t>
            </w:r>
            <w:proofErr w:type="gramEnd"/>
          </w:p>
          <w:p w14:paraId="44687F8F" w14:textId="503A1E2B" w:rsidR="004B7A0F" w:rsidRPr="00D40EE9" w:rsidRDefault="004B7A0F" w:rsidP="004B7A0F">
            <w:pPr>
              <w:pStyle w:val="ListParagraph"/>
              <w:numPr>
                <w:ilvl w:val="0"/>
                <w:numId w:val="44"/>
              </w:numPr>
              <w:ind w:left="574" w:hanging="425"/>
              <w:jc w:val="both"/>
              <w:rPr>
                <w:rFonts w:ascii="Arial" w:hAnsi="Arial" w:cs="Arial"/>
                <w:bCs/>
                <w:lang w:eastAsia="en-GB"/>
              </w:rPr>
            </w:pPr>
            <w:r w:rsidRPr="00D40EE9">
              <w:rPr>
                <w:rFonts w:ascii="Arial" w:hAnsi="Arial" w:cs="Arial"/>
                <w:bCs/>
                <w:lang w:eastAsia="en-GB"/>
              </w:rPr>
              <w:lastRenderedPageBreak/>
              <w:t xml:space="preserve">Act as </w:t>
            </w:r>
            <w:r w:rsidR="00790E1E">
              <w:rPr>
                <w:rFonts w:ascii="Arial" w:hAnsi="Arial" w:cs="Arial"/>
                <w:bCs/>
                <w:lang w:eastAsia="en-GB"/>
              </w:rPr>
              <w:t>a</w:t>
            </w:r>
            <w:r w:rsidRPr="00D40EE9">
              <w:rPr>
                <w:rFonts w:ascii="Arial" w:hAnsi="Arial" w:cs="Arial"/>
                <w:bCs/>
                <w:lang w:eastAsia="en-GB"/>
              </w:rPr>
              <w:t xml:space="preserve"> </w:t>
            </w:r>
            <w:r>
              <w:rPr>
                <w:rFonts w:ascii="Arial" w:hAnsi="Arial" w:cs="Arial"/>
                <w:bCs/>
                <w:lang w:eastAsia="en-GB"/>
              </w:rPr>
              <w:t xml:space="preserve">subject matter expert in terms of procurement activities associated with the service, </w:t>
            </w:r>
            <w:r w:rsidR="00D07D88">
              <w:rPr>
                <w:rFonts w:ascii="Arial" w:hAnsi="Arial" w:cs="Arial"/>
                <w:bCs/>
                <w:lang w:eastAsia="en-GB"/>
              </w:rPr>
              <w:t>facilitating</w:t>
            </w:r>
            <w:r>
              <w:rPr>
                <w:rFonts w:ascii="Arial" w:hAnsi="Arial" w:cs="Arial"/>
                <w:bCs/>
                <w:lang w:eastAsia="en-GB"/>
              </w:rPr>
              <w:t xml:space="preserve"> procurement exercises alongside delivery teams;</w:t>
            </w:r>
          </w:p>
          <w:p w14:paraId="77F26697" w14:textId="77777777" w:rsidR="004B7A0F" w:rsidRPr="00A03041" w:rsidRDefault="004B7A0F" w:rsidP="004B7A0F">
            <w:pPr>
              <w:pStyle w:val="ListParagraph"/>
              <w:numPr>
                <w:ilvl w:val="0"/>
                <w:numId w:val="44"/>
              </w:numPr>
              <w:ind w:left="574" w:hanging="425"/>
              <w:jc w:val="both"/>
              <w:rPr>
                <w:rFonts w:ascii="Arial" w:hAnsi="Arial" w:cs="Arial"/>
                <w:bCs/>
                <w:lang w:eastAsia="en-GB"/>
              </w:rPr>
            </w:pPr>
            <w:r w:rsidRPr="00A03041">
              <w:rPr>
                <w:rFonts w:ascii="Arial" w:hAnsi="Arial" w:cs="Arial"/>
                <w:bCs/>
                <w:lang w:eastAsia="en-GB"/>
              </w:rPr>
              <w:t>Ensure value for money</w:t>
            </w:r>
            <w:r>
              <w:rPr>
                <w:rFonts w:ascii="Arial" w:hAnsi="Arial" w:cs="Arial"/>
                <w:bCs/>
                <w:lang w:eastAsia="en-GB"/>
              </w:rPr>
              <w:t>, efficiency,</w:t>
            </w:r>
            <w:r w:rsidRPr="00A03041">
              <w:rPr>
                <w:rFonts w:ascii="Arial" w:hAnsi="Arial" w:cs="Arial"/>
                <w:bCs/>
                <w:lang w:eastAsia="en-GB"/>
              </w:rPr>
              <w:t xml:space="preserve"> and quality of the functions in your area</w:t>
            </w:r>
            <w:r>
              <w:rPr>
                <w:rFonts w:ascii="Arial" w:hAnsi="Arial" w:cs="Arial"/>
                <w:bCs/>
                <w:lang w:eastAsia="en-GB"/>
              </w:rPr>
              <w:t>;</w:t>
            </w:r>
          </w:p>
          <w:p w14:paraId="2956A04C" w14:textId="77777777" w:rsidR="004B7A0F" w:rsidRPr="0073381D" w:rsidRDefault="004B7A0F" w:rsidP="004B7A0F">
            <w:pPr>
              <w:pStyle w:val="ListParagraph"/>
              <w:numPr>
                <w:ilvl w:val="0"/>
                <w:numId w:val="44"/>
              </w:numPr>
              <w:ind w:left="574" w:hanging="425"/>
              <w:jc w:val="both"/>
              <w:rPr>
                <w:rFonts w:ascii="Arial" w:hAnsi="Arial" w:cs="Arial"/>
                <w:bCs/>
                <w:lang w:eastAsia="en-GB"/>
              </w:rPr>
            </w:pPr>
            <w:r>
              <w:rPr>
                <w:rFonts w:ascii="Arial" w:hAnsi="Arial" w:cs="Arial"/>
                <w:bCs/>
                <w:lang w:eastAsia="en-GB"/>
              </w:rPr>
              <w:t>Work alongside customers and colleagues, promoting the service as trustworthy, collaborative, and accountable;</w:t>
            </w:r>
          </w:p>
          <w:p w14:paraId="7B505DBF" w14:textId="7157B1A0" w:rsidR="004B7A0F" w:rsidRDefault="00744A78" w:rsidP="004B7A0F">
            <w:pPr>
              <w:pStyle w:val="ListParagraph"/>
              <w:numPr>
                <w:ilvl w:val="0"/>
                <w:numId w:val="44"/>
              </w:numPr>
              <w:ind w:left="574" w:hanging="425"/>
              <w:jc w:val="both"/>
              <w:rPr>
                <w:rFonts w:ascii="Arial" w:hAnsi="Arial" w:cs="Arial"/>
                <w:bCs/>
                <w:lang w:eastAsia="en-GB"/>
              </w:rPr>
            </w:pPr>
            <w:r>
              <w:rPr>
                <w:rFonts w:ascii="Arial" w:hAnsi="Arial" w:cs="Arial"/>
                <w:bCs/>
                <w:lang w:eastAsia="en-GB"/>
              </w:rPr>
              <w:t>Input</w:t>
            </w:r>
            <w:r w:rsidR="00D07D88">
              <w:rPr>
                <w:rFonts w:ascii="Arial" w:hAnsi="Arial" w:cs="Arial"/>
                <w:bCs/>
                <w:lang w:eastAsia="en-GB"/>
              </w:rPr>
              <w:t xml:space="preserve"> into the</w:t>
            </w:r>
            <w:r w:rsidR="004B7A0F" w:rsidRPr="00A03041">
              <w:rPr>
                <w:rFonts w:ascii="Arial" w:hAnsi="Arial" w:cs="Arial"/>
                <w:bCs/>
                <w:lang w:eastAsia="en-GB"/>
              </w:rPr>
              <w:t xml:space="preserve"> development of </w:t>
            </w:r>
            <w:r w:rsidR="004B7A0F">
              <w:rPr>
                <w:rFonts w:ascii="Arial" w:hAnsi="Arial" w:cs="Arial"/>
                <w:bCs/>
                <w:lang w:eastAsia="en-GB"/>
              </w:rPr>
              <w:t xml:space="preserve">services </w:t>
            </w:r>
            <w:r w:rsidR="004B7A0F" w:rsidRPr="00A03041">
              <w:rPr>
                <w:rFonts w:ascii="Arial" w:hAnsi="Arial" w:cs="Arial"/>
                <w:bCs/>
                <w:lang w:eastAsia="en-GB"/>
              </w:rPr>
              <w:t>through integration</w:t>
            </w:r>
            <w:r w:rsidR="004B7A0F">
              <w:rPr>
                <w:rFonts w:ascii="Arial" w:hAnsi="Arial" w:cs="Arial"/>
                <w:bCs/>
                <w:lang w:eastAsia="en-GB"/>
              </w:rPr>
              <w:t xml:space="preserve">, </w:t>
            </w:r>
            <w:r w:rsidR="004B7A0F" w:rsidRPr="00A03041">
              <w:rPr>
                <w:rFonts w:ascii="Arial" w:hAnsi="Arial" w:cs="Arial"/>
                <w:bCs/>
                <w:lang w:eastAsia="en-GB"/>
              </w:rPr>
              <w:t>transformation</w:t>
            </w:r>
            <w:r w:rsidR="004B7A0F">
              <w:rPr>
                <w:rFonts w:ascii="Arial" w:hAnsi="Arial" w:cs="Arial"/>
                <w:bCs/>
                <w:lang w:eastAsia="en-GB"/>
              </w:rPr>
              <w:t xml:space="preserve"> and beyond;</w:t>
            </w:r>
          </w:p>
          <w:p w14:paraId="552955EE" w14:textId="2657B9BC" w:rsidR="004B7A0F" w:rsidRPr="00A03041" w:rsidRDefault="004B7A0F" w:rsidP="004B7A0F">
            <w:pPr>
              <w:pStyle w:val="ListParagraph"/>
              <w:numPr>
                <w:ilvl w:val="0"/>
                <w:numId w:val="44"/>
              </w:numPr>
              <w:ind w:left="574" w:hanging="425"/>
              <w:jc w:val="both"/>
              <w:rPr>
                <w:rFonts w:ascii="Arial" w:hAnsi="Arial" w:cs="Arial"/>
              </w:rPr>
            </w:pPr>
            <w:r w:rsidRPr="00A03041">
              <w:rPr>
                <w:rFonts w:ascii="Arial" w:hAnsi="Arial" w:cs="Arial"/>
              </w:rPr>
              <w:t xml:space="preserve">Deliver a consistently high level of customer service for </w:t>
            </w:r>
            <w:r w:rsidR="00B43593">
              <w:rPr>
                <w:rFonts w:ascii="Arial" w:hAnsi="Arial" w:cs="Arial"/>
              </w:rPr>
              <w:t>X</w:t>
            </w:r>
            <w:r w:rsidRPr="00A03041">
              <w:rPr>
                <w:rFonts w:ascii="Arial" w:hAnsi="Arial" w:cs="Arial"/>
              </w:rPr>
              <w:t xml:space="preserve"> customers and increased levels of customer satisfaction. Monitor and analyse customer feedback to identify opportunities for improvement to the service</w:t>
            </w:r>
            <w:r>
              <w:rPr>
                <w:rFonts w:ascii="Arial" w:hAnsi="Arial" w:cs="Arial"/>
              </w:rPr>
              <w:t>;</w:t>
            </w:r>
          </w:p>
          <w:p w14:paraId="2DD27AE1" w14:textId="77777777" w:rsidR="004B7A0F" w:rsidRDefault="004B7A0F" w:rsidP="004B7A0F">
            <w:pPr>
              <w:pStyle w:val="ListParagraph"/>
              <w:numPr>
                <w:ilvl w:val="0"/>
                <w:numId w:val="44"/>
              </w:numPr>
              <w:ind w:left="574" w:hanging="425"/>
              <w:jc w:val="both"/>
              <w:rPr>
                <w:rFonts w:ascii="Arial" w:hAnsi="Arial" w:cs="Arial"/>
              </w:rPr>
            </w:pPr>
            <w:r>
              <w:rPr>
                <w:rFonts w:ascii="Arial" w:hAnsi="Arial" w:cs="Arial"/>
              </w:rPr>
              <w:t xml:space="preserve">Support the development of a ‘one team’ culture, ensuring teams are accountable, empowered and motivated to do the right </w:t>
            </w:r>
            <w:proofErr w:type="gramStart"/>
            <w:r>
              <w:rPr>
                <w:rFonts w:ascii="Arial" w:hAnsi="Arial" w:cs="Arial"/>
              </w:rPr>
              <w:t>thing;</w:t>
            </w:r>
            <w:proofErr w:type="gramEnd"/>
          </w:p>
          <w:p w14:paraId="7EC0E765" w14:textId="77777777" w:rsidR="004B7A0F" w:rsidRPr="00814357" w:rsidRDefault="004B7A0F" w:rsidP="004B7A0F">
            <w:pPr>
              <w:pStyle w:val="ListParagraph"/>
              <w:numPr>
                <w:ilvl w:val="0"/>
                <w:numId w:val="44"/>
              </w:numPr>
              <w:ind w:left="574" w:hanging="425"/>
              <w:jc w:val="both"/>
              <w:rPr>
                <w:rFonts w:ascii="Arial" w:hAnsi="Arial" w:cs="Arial"/>
              </w:rPr>
            </w:pPr>
            <w:r>
              <w:rPr>
                <w:rFonts w:ascii="Arial" w:hAnsi="Arial" w:cs="Arial"/>
              </w:rPr>
              <w:t>D</w:t>
            </w:r>
            <w:r w:rsidRPr="004A4196">
              <w:rPr>
                <w:rFonts w:ascii="Arial" w:hAnsi="Arial" w:cs="Arial"/>
              </w:rPr>
              <w:t>evelop and maintain relationships with internal and external stakeholders to always support our customers</w:t>
            </w:r>
          </w:p>
          <w:p w14:paraId="497A0FD7" w14:textId="77777777" w:rsidR="004B7A0F" w:rsidRDefault="004B7A0F" w:rsidP="004B7A0F">
            <w:pPr>
              <w:jc w:val="both"/>
              <w:rPr>
                <w:rFonts w:ascii="Arial" w:hAnsi="Arial" w:cs="Arial"/>
                <w:color w:val="1B2125" w:themeColor="text1" w:themeShade="80"/>
              </w:rPr>
            </w:pPr>
          </w:p>
          <w:p w14:paraId="6ABE9893" w14:textId="77777777" w:rsidR="004B7A0F" w:rsidRDefault="004B7A0F" w:rsidP="004B7A0F">
            <w:pPr>
              <w:jc w:val="both"/>
              <w:rPr>
                <w:rFonts w:ascii="Arial" w:hAnsi="Arial" w:cs="Arial"/>
              </w:rPr>
            </w:pPr>
            <w:r>
              <w:rPr>
                <w:rFonts w:ascii="Arial" w:hAnsi="Arial" w:cs="Arial"/>
              </w:rPr>
              <w:t>Key Results will include:</w:t>
            </w:r>
          </w:p>
          <w:p w14:paraId="2CF027B4" w14:textId="77777777" w:rsidR="004B7A0F" w:rsidRDefault="004B7A0F" w:rsidP="004B7A0F">
            <w:pPr>
              <w:jc w:val="both"/>
              <w:rPr>
                <w:rFonts w:ascii="Arial" w:hAnsi="Arial" w:cs="Arial"/>
              </w:rPr>
            </w:pPr>
          </w:p>
          <w:p w14:paraId="142FF83D" w14:textId="77777777" w:rsidR="004B7A0F" w:rsidRPr="006F09CA" w:rsidRDefault="004B7A0F" w:rsidP="004B7A0F">
            <w:pPr>
              <w:pStyle w:val="ListParagraph"/>
              <w:numPr>
                <w:ilvl w:val="0"/>
                <w:numId w:val="45"/>
              </w:numPr>
              <w:tabs>
                <w:tab w:val="left" w:pos="-1440"/>
              </w:tabs>
              <w:ind w:left="574" w:hanging="425"/>
              <w:jc w:val="both"/>
              <w:rPr>
                <w:rFonts w:ascii="Arial" w:hAnsi="Arial" w:cs="Arial"/>
              </w:rPr>
            </w:pPr>
            <w:r w:rsidRPr="006F09CA">
              <w:rPr>
                <w:rFonts w:ascii="Arial" w:hAnsi="Arial" w:cs="Arial"/>
              </w:rPr>
              <w:t>Driving and delivering consistent improvement in the team</w:t>
            </w:r>
            <w:r>
              <w:rPr>
                <w:rFonts w:ascii="Arial" w:hAnsi="Arial" w:cs="Arial"/>
              </w:rPr>
              <w:t>;</w:t>
            </w:r>
          </w:p>
          <w:p w14:paraId="0F52F974" w14:textId="77777777" w:rsidR="004B7A0F" w:rsidRPr="006F09CA" w:rsidRDefault="004B7A0F" w:rsidP="004B7A0F">
            <w:pPr>
              <w:pStyle w:val="ListParagraph"/>
              <w:numPr>
                <w:ilvl w:val="0"/>
                <w:numId w:val="45"/>
              </w:numPr>
              <w:ind w:left="574" w:hanging="425"/>
              <w:jc w:val="both"/>
              <w:rPr>
                <w:rFonts w:ascii="Arial" w:hAnsi="Arial" w:cs="Arial"/>
              </w:rPr>
            </w:pPr>
            <w:r w:rsidRPr="006F09CA">
              <w:rPr>
                <w:rFonts w:ascii="Arial" w:hAnsi="Arial" w:cs="Arial"/>
              </w:rPr>
              <w:t>KPI measures are agreed and delivered, working with stakeholders across the group to ensure results are delivered</w:t>
            </w:r>
            <w:r>
              <w:rPr>
                <w:rFonts w:ascii="Arial" w:hAnsi="Arial" w:cs="Arial"/>
              </w:rPr>
              <w:t>;</w:t>
            </w:r>
          </w:p>
          <w:p w14:paraId="7D38A0F1" w14:textId="77777777" w:rsidR="004B7A0F" w:rsidRPr="006F09CA" w:rsidRDefault="004B7A0F" w:rsidP="004B7A0F">
            <w:pPr>
              <w:pStyle w:val="ListParagraph"/>
              <w:numPr>
                <w:ilvl w:val="0"/>
                <w:numId w:val="45"/>
              </w:numPr>
              <w:tabs>
                <w:tab w:val="left" w:pos="-1440"/>
              </w:tabs>
              <w:ind w:left="574" w:hanging="425"/>
              <w:jc w:val="both"/>
              <w:rPr>
                <w:rFonts w:ascii="Arial" w:hAnsi="Arial" w:cs="Arial"/>
              </w:rPr>
            </w:pPr>
            <w:r w:rsidRPr="006F09CA">
              <w:rPr>
                <w:rFonts w:ascii="Arial" w:hAnsi="Arial" w:cs="Arial"/>
              </w:rPr>
              <w:t>Utilise analysis and evaluation of the work undertaken by the team, to support the delivery of an effective and efficient function, making improvements to services as appropriate</w:t>
            </w:r>
            <w:r>
              <w:rPr>
                <w:rFonts w:ascii="Arial" w:hAnsi="Arial" w:cs="Arial"/>
              </w:rPr>
              <w:t>;</w:t>
            </w:r>
          </w:p>
          <w:p w14:paraId="00833A89" w14:textId="77777777" w:rsidR="004B7A0F" w:rsidRPr="006F09CA" w:rsidRDefault="004B7A0F" w:rsidP="004B7A0F">
            <w:pPr>
              <w:pStyle w:val="ListParagraph"/>
              <w:numPr>
                <w:ilvl w:val="0"/>
                <w:numId w:val="45"/>
              </w:numPr>
              <w:tabs>
                <w:tab w:val="left" w:pos="-1440"/>
              </w:tabs>
              <w:ind w:left="574" w:hanging="425"/>
              <w:jc w:val="both"/>
              <w:rPr>
                <w:rFonts w:ascii="Arial" w:hAnsi="Arial" w:cs="Arial"/>
              </w:rPr>
            </w:pPr>
            <w:r w:rsidRPr="006F09CA">
              <w:rPr>
                <w:rFonts w:ascii="Arial" w:hAnsi="Arial" w:cs="Arial"/>
              </w:rPr>
              <w:t xml:space="preserve">Build strong effective relationships with partnering </w:t>
            </w:r>
            <w:r>
              <w:rPr>
                <w:rFonts w:ascii="Arial" w:hAnsi="Arial" w:cs="Arial"/>
              </w:rPr>
              <w:t>&amp;</w:t>
            </w:r>
            <w:r w:rsidRPr="006F09CA">
              <w:rPr>
                <w:rFonts w:ascii="Arial" w:hAnsi="Arial" w:cs="Arial"/>
              </w:rPr>
              <w:t xml:space="preserve"> in</w:t>
            </w:r>
            <w:r>
              <w:rPr>
                <w:rFonts w:ascii="Arial" w:hAnsi="Arial" w:cs="Arial"/>
              </w:rPr>
              <w:t>-</w:t>
            </w:r>
            <w:r w:rsidRPr="006F09CA">
              <w:rPr>
                <w:rFonts w:ascii="Arial" w:hAnsi="Arial" w:cs="Arial"/>
              </w:rPr>
              <w:t xml:space="preserve">house contractors, external agencies and other departments to ensure </w:t>
            </w:r>
            <w:r>
              <w:rPr>
                <w:rFonts w:ascii="Arial" w:hAnsi="Arial" w:cs="Arial"/>
              </w:rPr>
              <w:t>services</w:t>
            </w:r>
            <w:r w:rsidRPr="006F09CA">
              <w:rPr>
                <w:rFonts w:ascii="Arial" w:hAnsi="Arial" w:cs="Arial"/>
              </w:rPr>
              <w:t xml:space="preserve"> are delivered and maintained at agreed </w:t>
            </w:r>
            <w:proofErr w:type="gramStart"/>
            <w:r w:rsidRPr="006F09CA">
              <w:rPr>
                <w:rFonts w:ascii="Arial" w:hAnsi="Arial" w:cs="Arial"/>
              </w:rPr>
              <w:t>levels</w:t>
            </w:r>
            <w:r>
              <w:rPr>
                <w:rFonts w:ascii="Arial" w:hAnsi="Arial" w:cs="Arial"/>
              </w:rPr>
              <w:t>;</w:t>
            </w:r>
            <w:proofErr w:type="gramEnd"/>
          </w:p>
          <w:p w14:paraId="45694C59" w14:textId="77777777" w:rsidR="004B7A0F" w:rsidRPr="006F09CA" w:rsidRDefault="004B7A0F" w:rsidP="004B7A0F">
            <w:pPr>
              <w:pStyle w:val="ListParagraph"/>
              <w:numPr>
                <w:ilvl w:val="0"/>
                <w:numId w:val="45"/>
              </w:numPr>
              <w:tabs>
                <w:tab w:val="left" w:pos="-1440"/>
              </w:tabs>
              <w:ind w:left="574" w:hanging="425"/>
              <w:jc w:val="both"/>
              <w:rPr>
                <w:rFonts w:ascii="Arial" w:hAnsi="Arial" w:cs="Arial"/>
              </w:rPr>
            </w:pPr>
            <w:r w:rsidRPr="006F09CA">
              <w:rPr>
                <w:rFonts w:ascii="Arial" w:hAnsi="Arial" w:cs="Arial"/>
              </w:rPr>
              <w:t>Build networks across departments and directorates to enhance understanding of the drivers of service failure, providing examples and oversight of service failure in a supportive manner</w:t>
            </w:r>
            <w:r>
              <w:rPr>
                <w:rFonts w:ascii="Arial" w:hAnsi="Arial" w:cs="Arial"/>
              </w:rPr>
              <w:t>;</w:t>
            </w:r>
          </w:p>
          <w:p w14:paraId="73A2BD1C" w14:textId="77777777" w:rsidR="004B7A0F" w:rsidRPr="006F09CA" w:rsidRDefault="004B7A0F" w:rsidP="004B7A0F">
            <w:pPr>
              <w:pStyle w:val="ListParagraph"/>
              <w:numPr>
                <w:ilvl w:val="0"/>
                <w:numId w:val="45"/>
              </w:numPr>
              <w:ind w:left="574" w:hanging="425"/>
              <w:jc w:val="both"/>
              <w:rPr>
                <w:rFonts w:ascii="Arial" w:hAnsi="Arial" w:cs="Arial"/>
              </w:rPr>
            </w:pPr>
            <w:r w:rsidRPr="006F09CA">
              <w:rPr>
                <w:rFonts w:ascii="Arial" w:hAnsi="Arial" w:cs="Arial"/>
              </w:rPr>
              <w:t>Investigate and respond to all relevant complaints ensuring that timescales are met, and lessons learned to improve services. Working closely with the Customer Relations Team and the Customer Experience Team to ensure that cases and complaints are handled effectively</w:t>
            </w:r>
            <w:r>
              <w:rPr>
                <w:rFonts w:ascii="Arial" w:hAnsi="Arial" w:cs="Arial"/>
              </w:rPr>
              <w:t>;</w:t>
            </w:r>
          </w:p>
          <w:p w14:paraId="453DCB1D" w14:textId="77777777" w:rsidR="004B7A0F" w:rsidRPr="006F09CA" w:rsidRDefault="004B7A0F" w:rsidP="004B7A0F">
            <w:pPr>
              <w:pStyle w:val="ListParagraph"/>
              <w:numPr>
                <w:ilvl w:val="0"/>
                <w:numId w:val="45"/>
              </w:numPr>
              <w:tabs>
                <w:tab w:val="left" w:pos="-1440"/>
              </w:tabs>
              <w:ind w:left="574" w:hanging="425"/>
              <w:jc w:val="both"/>
              <w:rPr>
                <w:rFonts w:ascii="Arial" w:hAnsi="Arial" w:cs="Arial"/>
              </w:rPr>
            </w:pPr>
            <w:r w:rsidRPr="006F09CA">
              <w:rPr>
                <w:rFonts w:ascii="Arial" w:hAnsi="Arial" w:cs="Arial"/>
              </w:rPr>
              <w:t>Liaise closely with all parts of the business ensuring you embody the value of working collaboratively</w:t>
            </w:r>
            <w:r>
              <w:rPr>
                <w:rFonts w:ascii="Arial" w:hAnsi="Arial" w:cs="Arial"/>
              </w:rPr>
              <w:t>;</w:t>
            </w:r>
          </w:p>
          <w:p w14:paraId="6EA5FFC2" w14:textId="77777777" w:rsidR="004B7A0F" w:rsidRPr="006F09CA" w:rsidRDefault="004B7A0F" w:rsidP="004B7A0F">
            <w:pPr>
              <w:pStyle w:val="ListParagraph"/>
              <w:numPr>
                <w:ilvl w:val="0"/>
                <w:numId w:val="45"/>
              </w:numPr>
              <w:tabs>
                <w:tab w:val="left" w:pos="-1440"/>
              </w:tabs>
              <w:ind w:left="574" w:hanging="425"/>
              <w:jc w:val="both"/>
              <w:rPr>
                <w:rFonts w:ascii="Arial" w:hAnsi="Arial" w:cs="Arial"/>
              </w:rPr>
            </w:pPr>
            <w:r w:rsidRPr="006F09CA">
              <w:rPr>
                <w:rFonts w:ascii="Arial" w:hAnsi="Arial" w:cs="Arial"/>
              </w:rPr>
              <w:t xml:space="preserve">Participate in the reviewing and improvement of Policies, Procedures and IT systems to make services more efficient and </w:t>
            </w:r>
            <w:proofErr w:type="gramStart"/>
            <w:r w:rsidRPr="006F09CA">
              <w:rPr>
                <w:rFonts w:ascii="Arial" w:hAnsi="Arial" w:cs="Arial"/>
              </w:rPr>
              <w:t>effective</w:t>
            </w:r>
            <w:r>
              <w:rPr>
                <w:rFonts w:ascii="Arial" w:hAnsi="Arial" w:cs="Arial"/>
              </w:rPr>
              <w:t>;</w:t>
            </w:r>
            <w:proofErr w:type="gramEnd"/>
          </w:p>
          <w:p w14:paraId="7151A8B7" w14:textId="77777777" w:rsidR="004B7A0F" w:rsidRPr="006F09CA" w:rsidRDefault="004B7A0F" w:rsidP="004B7A0F">
            <w:pPr>
              <w:pStyle w:val="ListParagraph"/>
              <w:numPr>
                <w:ilvl w:val="0"/>
                <w:numId w:val="45"/>
              </w:numPr>
              <w:tabs>
                <w:tab w:val="left" w:pos="-1440"/>
              </w:tabs>
              <w:ind w:left="574" w:hanging="425"/>
              <w:jc w:val="both"/>
              <w:rPr>
                <w:rFonts w:ascii="Arial" w:hAnsi="Arial" w:cs="Arial"/>
              </w:rPr>
            </w:pPr>
            <w:r w:rsidRPr="006F09CA">
              <w:rPr>
                <w:rFonts w:ascii="Arial" w:hAnsi="Arial" w:cs="Arial"/>
              </w:rPr>
              <w:t>Ensure that staff comply with all group policies, regulatory responsibilities, and standards at all times, taking necessary action where there are any breaches or issues</w:t>
            </w:r>
            <w:r>
              <w:rPr>
                <w:rFonts w:ascii="Arial" w:hAnsi="Arial" w:cs="Arial"/>
              </w:rPr>
              <w:t>;</w:t>
            </w:r>
          </w:p>
          <w:p w14:paraId="313BCB52" w14:textId="4BED605D" w:rsidR="001D77A8" w:rsidRPr="00EA45C6" w:rsidRDefault="001D77A8" w:rsidP="001D77A8">
            <w:pPr>
              <w:rPr>
                <w:rFonts w:ascii="Arial" w:hAnsi="Arial" w:cs="Arial"/>
                <w:color w:val="1B2125" w:themeColor="text1" w:themeShade="80"/>
              </w:rPr>
            </w:pPr>
          </w:p>
        </w:tc>
      </w:tr>
      <w:tr w:rsidR="001D77A8" w:rsidRPr="00EA45C6" w14:paraId="5A12DFFE" w14:textId="77777777" w:rsidTr="00EA45C6">
        <w:trPr>
          <w:trHeight w:val="1538"/>
        </w:trPr>
        <w:tc>
          <w:tcPr>
            <w:tcW w:w="10217" w:type="dxa"/>
            <w:shd w:val="clear" w:color="auto" w:fill="FFFFFF"/>
          </w:tcPr>
          <w:p w14:paraId="430BA4ED" w14:textId="77777777" w:rsidR="001D77A8" w:rsidRDefault="001D77A8" w:rsidP="001D77A8">
            <w:pPr>
              <w:rPr>
                <w:rFonts w:ascii="Arial" w:hAnsi="Arial" w:cs="Arial"/>
                <w:b/>
                <w:bCs/>
                <w:color w:val="1B2125" w:themeColor="text1" w:themeShade="80"/>
                <w:sz w:val="32"/>
                <w:szCs w:val="32"/>
              </w:rPr>
            </w:pPr>
            <w:r w:rsidRPr="00EA45C6">
              <w:rPr>
                <w:rFonts w:ascii="Arial" w:hAnsi="Arial" w:cs="Arial"/>
                <w:b/>
                <w:bCs/>
                <w:color w:val="1B2125" w:themeColor="text1" w:themeShade="80"/>
                <w:sz w:val="32"/>
                <w:szCs w:val="32"/>
              </w:rPr>
              <w:lastRenderedPageBreak/>
              <w:t>Success metrics:</w:t>
            </w:r>
          </w:p>
          <w:p w14:paraId="42A5ABE7" w14:textId="77777777" w:rsidR="001D77A8" w:rsidRPr="00763DD1" w:rsidRDefault="001D77A8" w:rsidP="001D77A8">
            <w:pPr>
              <w:rPr>
                <w:rFonts w:ascii="Arial" w:hAnsi="Arial" w:cs="Arial"/>
                <w:color w:val="1B2125" w:themeColor="text1" w:themeShade="80"/>
              </w:rPr>
            </w:pPr>
          </w:p>
          <w:p w14:paraId="6FCB006A" w14:textId="77777777" w:rsidR="0026261C" w:rsidRPr="008437C4" w:rsidRDefault="0026261C" w:rsidP="0026261C">
            <w:pPr>
              <w:pStyle w:val="ListParagraph"/>
              <w:numPr>
                <w:ilvl w:val="0"/>
                <w:numId w:val="46"/>
              </w:numPr>
              <w:ind w:left="574" w:hanging="425"/>
              <w:rPr>
                <w:rFonts w:ascii="Arial" w:hAnsi="Arial" w:cs="Arial"/>
                <w:color w:val="1B2125" w:themeColor="text1" w:themeShade="80"/>
              </w:rPr>
            </w:pPr>
            <w:r w:rsidRPr="008437C4">
              <w:rPr>
                <w:rFonts w:ascii="Arial" w:hAnsi="Arial" w:cs="Arial"/>
                <w:color w:val="1B2125" w:themeColor="text1" w:themeShade="80"/>
              </w:rPr>
              <w:t xml:space="preserve">Improved customer satisfaction </w:t>
            </w:r>
            <w:r>
              <w:rPr>
                <w:rFonts w:ascii="Arial" w:hAnsi="Arial" w:cs="Arial"/>
                <w:color w:val="1B2125" w:themeColor="text1" w:themeShade="80"/>
              </w:rPr>
              <w:t>across the service;</w:t>
            </w:r>
          </w:p>
          <w:p w14:paraId="59DBCDA7" w14:textId="77777777" w:rsidR="0026261C" w:rsidRPr="008437C4" w:rsidRDefault="0026261C" w:rsidP="0026261C">
            <w:pPr>
              <w:pStyle w:val="ListParagraph"/>
              <w:numPr>
                <w:ilvl w:val="0"/>
                <w:numId w:val="46"/>
              </w:numPr>
              <w:ind w:left="574" w:hanging="425"/>
              <w:rPr>
                <w:rFonts w:ascii="Arial" w:hAnsi="Arial" w:cs="Arial"/>
                <w:color w:val="1B2125" w:themeColor="text1" w:themeShade="80"/>
              </w:rPr>
            </w:pPr>
            <w:r w:rsidRPr="008437C4">
              <w:rPr>
                <w:rFonts w:ascii="Arial" w:hAnsi="Arial" w:cs="Arial"/>
                <w:color w:val="1B2125" w:themeColor="text1" w:themeShade="80"/>
              </w:rPr>
              <w:t xml:space="preserve">High levels of satisfaction with repairs delivered </w:t>
            </w:r>
            <w:r>
              <w:rPr>
                <w:rFonts w:ascii="Arial" w:hAnsi="Arial" w:cs="Arial"/>
                <w:color w:val="1B2125" w:themeColor="text1" w:themeShade="80"/>
              </w:rPr>
              <w:t>across contracts;</w:t>
            </w:r>
          </w:p>
          <w:p w14:paraId="606D7647" w14:textId="77777777" w:rsidR="0026261C" w:rsidRDefault="0026261C" w:rsidP="0026261C">
            <w:pPr>
              <w:pStyle w:val="ListParagraph"/>
              <w:numPr>
                <w:ilvl w:val="0"/>
                <w:numId w:val="46"/>
              </w:numPr>
              <w:ind w:left="574" w:hanging="425"/>
              <w:rPr>
                <w:rFonts w:ascii="Arial" w:hAnsi="Arial" w:cs="Arial"/>
                <w:color w:val="1B2125" w:themeColor="text1" w:themeShade="80"/>
              </w:rPr>
            </w:pPr>
            <w:r>
              <w:rPr>
                <w:rFonts w:ascii="Arial" w:hAnsi="Arial" w:cs="Arial"/>
                <w:color w:val="1B2125" w:themeColor="text1" w:themeShade="80"/>
              </w:rPr>
              <w:t>Enhanced efficiencies and improved v</w:t>
            </w:r>
            <w:r w:rsidRPr="008437C4">
              <w:rPr>
                <w:rFonts w:ascii="Arial" w:hAnsi="Arial" w:cs="Arial"/>
                <w:color w:val="1B2125" w:themeColor="text1" w:themeShade="80"/>
              </w:rPr>
              <w:t xml:space="preserve">alue for money </w:t>
            </w:r>
            <w:r>
              <w:rPr>
                <w:rFonts w:ascii="Arial" w:hAnsi="Arial" w:cs="Arial"/>
                <w:color w:val="1B2125" w:themeColor="text1" w:themeShade="80"/>
              </w:rPr>
              <w:t>across contracts;</w:t>
            </w:r>
          </w:p>
          <w:p w14:paraId="625F703C" w14:textId="77777777" w:rsidR="0026261C" w:rsidRDefault="0026261C" w:rsidP="0026261C">
            <w:pPr>
              <w:pStyle w:val="ListParagraph"/>
              <w:numPr>
                <w:ilvl w:val="0"/>
                <w:numId w:val="46"/>
              </w:numPr>
              <w:ind w:left="574" w:hanging="425"/>
              <w:rPr>
                <w:rFonts w:ascii="Arial" w:hAnsi="Arial" w:cs="Arial"/>
                <w:color w:val="1B2125" w:themeColor="text1" w:themeShade="80"/>
              </w:rPr>
            </w:pPr>
            <w:r>
              <w:rPr>
                <w:rFonts w:ascii="Arial" w:hAnsi="Arial" w:cs="Arial"/>
                <w:color w:val="1B2125" w:themeColor="text1" w:themeShade="80"/>
              </w:rPr>
              <w:t>Improved efficiency in the delivery of services;</w:t>
            </w:r>
          </w:p>
          <w:p w14:paraId="0261A3F6" w14:textId="77777777" w:rsidR="0026261C" w:rsidRPr="008437C4" w:rsidRDefault="0026261C" w:rsidP="0026261C">
            <w:pPr>
              <w:pStyle w:val="ListParagraph"/>
              <w:numPr>
                <w:ilvl w:val="0"/>
                <w:numId w:val="46"/>
              </w:numPr>
              <w:ind w:left="574" w:hanging="425"/>
              <w:rPr>
                <w:rFonts w:ascii="Arial" w:hAnsi="Arial" w:cs="Arial"/>
                <w:color w:val="1B2125" w:themeColor="text1" w:themeShade="80"/>
              </w:rPr>
            </w:pPr>
            <w:r w:rsidRPr="006C09C0">
              <w:rPr>
                <w:rFonts w:ascii="Arial" w:hAnsi="Arial" w:cs="Arial"/>
                <w:color w:val="1B2125" w:themeColor="text1" w:themeShade="80"/>
              </w:rPr>
              <w:t>Excellent stakeholder</w:t>
            </w:r>
            <w:r>
              <w:rPr>
                <w:rFonts w:ascii="Arial" w:hAnsi="Arial" w:cs="Arial"/>
                <w:color w:val="1B2125" w:themeColor="text1" w:themeShade="80"/>
              </w:rPr>
              <w:t xml:space="preserve"> and partnership</w:t>
            </w:r>
            <w:r w:rsidRPr="006C09C0">
              <w:rPr>
                <w:rFonts w:ascii="Arial" w:hAnsi="Arial" w:cs="Arial"/>
                <w:color w:val="1B2125" w:themeColor="text1" w:themeShade="80"/>
              </w:rPr>
              <w:t xml:space="preserve"> </w:t>
            </w:r>
            <w:r>
              <w:rPr>
                <w:rFonts w:ascii="Arial" w:hAnsi="Arial" w:cs="Arial"/>
                <w:color w:val="1B2125" w:themeColor="text1" w:themeShade="80"/>
              </w:rPr>
              <w:t>relations;</w:t>
            </w:r>
          </w:p>
          <w:p w14:paraId="76DBD900" w14:textId="77777777" w:rsidR="0026261C" w:rsidRDefault="0026261C" w:rsidP="0026261C">
            <w:pPr>
              <w:pStyle w:val="ListParagraph"/>
              <w:numPr>
                <w:ilvl w:val="0"/>
                <w:numId w:val="46"/>
              </w:numPr>
              <w:ind w:left="574" w:hanging="425"/>
              <w:rPr>
                <w:rFonts w:ascii="Arial" w:hAnsi="Arial" w:cs="Arial"/>
                <w:color w:val="1B2125" w:themeColor="text1" w:themeShade="80"/>
              </w:rPr>
            </w:pPr>
            <w:r>
              <w:rPr>
                <w:rFonts w:ascii="Arial" w:hAnsi="Arial" w:cs="Arial"/>
                <w:color w:val="1B2125" w:themeColor="text1" w:themeShade="80"/>
              </w:rPr>
              <w:t>Robust and effective contract management principles and procedures, standardised across regions;</w:t>
            </w:r>
          </w:p>
          <w:p w14:paraId="6B20BD86" w14:textId="77777777" w:rsidR="0026261C" w:rsidRDefault="0026261C" w:rsidP="0026261C">
            <w:pPr>
              <w:pStyle w:val="ListParagraph"/>
              <w:numPr>
                <w:ilvl w:val="0"/>
                <w:numId w:val="46"/>
              </w:numPr>
              <w:ind w:left="574" w:hanging="425"/>
              <w:rPr>
                <w:rFonts w:ascii="Arial" w:hAnsi="Arial" w:cs="Arial"/>
                <w:color w:val="1B2125" w:themeColor="text1" w:themeShade="80"/>
              </w:rPr>
            </w:pPr>
            <w:r>
              <w:rPr>
                <w:rFonts w:ascii="Arial" w:hAnsi="Arial" w:cs="Arial"/>
                <w:color w:val="1B2125" w:themeColor="text1" w:themeShade="80"/>
              </w:rPr>
              <w:t>Effective use of data and insight to support more proactive service delivery and data driven decisions;</w:t>
            </w:r>
          </w:p>
          <w:p w14:paraId="6213BD6E" w14:textId="77777777" w:rsidR="0026261C" w:rsidRDefault="0026261C" w:rsidP="0026261C">
            <w:pPr>
              <w:pStyle w:val="ListParagraph"/>
              <w:numPr>
                <w:ilvl w:val="0"/>
                <w:numId w:val="46"/>
              </w:numPr>
              <w:ind w:left="574" w:hanging="425"/>
              <w:rPr>
                <w:rFonts w:ascii="Arial" w:hAnsi="Arial" w:cs="Arial"/>
                <w:color w:val="1B2125" w:themeColor="text1" w:themeShade="80"/>
              </w:rPr>
            </w:pPr>
            <w:r>
              <w:rPr>
                <w:rFonts w:ascii="Arial" w:hAnsi="Arial" w:cs="Arial"/>
                <w:color w:val="1B2125" w:themeColor="text1" w:themeShade="80"/>
              </w:rPr>
              <w:t>Close and effective risk management and mitigation;</w:t>
            </w:r>
          </w:p>
          <w:p w14:paraId="2A5719A0" w14:textId="77777777" w:rsidR="0026261C" w:rsidRPr="008437C4" w:rsidRDefault="0026261C" w:rsidP="0026261C">
            <w:pPr>
              <w:pStyle w:val="ListParagraph"/>
              <w:numPr>
                <w:ilvl w:val="0"/>
                <w:numId w:val="46"/>
              </w:numPr>
              <w:ind w:left="574" w:hanging="425"/>
              <w:rPr>
                <w:rFonts w:ascii="Arial" w:hAnsi="Arial" w:cs="Arial"/>
                <w:color w:val="1B2125" w:themeColor="text1" w:themeShade="80"/>
              </w:rPr>
            </w:pPr>
            <w:r>
              <w:rPr>
                <w:rFonts w:ascii="Arial" w:hAnsi="Arial" w:cs="Arial"/>
                <w:color w:val="1B2125" w:themeColor="text1" w:themeShade="80"/>
              </w:rPr>
              <w:t>Positive audit outcomes and delivery of audit actions within agreed timescales;</w:t>
            </w:r>
          </w:p>
          <w:p w14:paraId="6A7EE1D8" w14:textId="77777777" w:rsidR="0026261C" w:rsidRPr="008437C4" w:rsidRDefault="0026261C" w:rsidP="0026261C">
            <w:pPr>
              <w:pStyle w:val="ListParagraph"/>
              <w:numPr>
                <w:ilvl w:val="0"/>
                <w:numId w:val="46"/>
              </w:numPr>
              <w:ind w:left="574" w:hanging="425"/>
              <w:rPr>
                <w:rFonts w:ascii="Arial" w:hAnsi="Arial" w:cs="Arial"/>
                <w:color w:val="1B2125" w:themeColor="text1" w:themeShade="80"/>
              </w:rPr>
            </w:pPr>
            <w:r w:rsidRPr="008437C4">
              <w:rPr>
                <w:rFonts w:ascii="Arial" w:hAnsi="Arial" w:cs="Arial"/>
                <w:color w:val="1B2125" w:themeColor="text1" w:themeShade="80"/>
              </w:rPr>
              <w:t>Adherence to all regulatory requirements</w:t>
            </w:r>
          </w:p>
          <w:p w14:paraId="1EE88A6B" w14:textId="553E6B09" w:rsidR="001D77A8" w:rsidRPr="00EA45C6" w:rsidRDefault="001D77A8" w:rsidP="001D77A8">
            <w:pPr>
              <w:rPr>
                <w:rFonts w:ascii="Arial" w:hAnsi="Arial" w:cs="Arial"/>
                <w:color w:val="1B2125" w:themeColor="text1" w:themeShade="80"/>
              </w:rPr>
            </w:pPr>
          </w:p>
        </w:tc>
      </w:tr>
      <w:tr w:rsidR="001D77A8" w:rsidRPr="00EA45C6" w14:paraId="52FA2D88" w14:textId="77777777" w:rsidTr="00EA45C6">
        <w:trPr>
          <w:trHeight w:val="1538"/>
        </w:trPr>
        <w:tc>
          <w:tcPr>
            <w:tcW w:w="10217" w:type="dxa"/>
            <w:shd w:val="clear" w:color="auto" w:fill="FFFFFF"/>
          </w:tcPr>
          <w:p w14:paraId="60C15A5B" w14:textId="77777777" w:rsidR="001D77A8" w:rsidRPr="00EA45C6" w:rsidRDefault="001D77A8" w:rsidP="001D77A8">
            <w:pPr>
              <w:rPr>
                <w:rFonts w:ascii="Arial" w:hAnsi="Arial" w:cs="Arial"/>
                <w:b/>
                <w:bCs/>
                <w:color w:val="1B2125" w:themeColor="text1" w:themeShade="80"/>
                <w:sz w:val="32"/>
                <w:szCs w:val="32"/>
              </w:rPr>
            </w:pPr>
            <w:r w:rsidRPr="00EA45C6">
              <w:rPr>
                <w:rFonts w:ascii="Arial" w:hAnsi="Arial" w:cs="Arial"/>
                <w:b/>
                <w:bCs/>
                <w:color w:val="1B2125" w:themeColor="text1" w:themeShade="80"/>
                <w:sz w:val="32"/>
                <w:szCs w:val="32"/>
              </w:rPr>
              <w:t>About you:</w:t>
            </w:r>
          </w:p>
          <w:p w14:paraId="44B0A317" w14:textId="77777777" w:rsidR="001D77A8" w:rsidRPr="00EA45C6" w:rsidRDefault="001D77A8" w:rsidP="001D77A8">
            <w:pPr>
              <w:rPr>
                <w:rFonts w:ascii="Arial" w:hAnsi="Arial" w:cs="Arial"/>
                <w:color w:val="1B2125" w:themeColor="text1" w:themeShade="80"/>
              </w:rPr>
            </w:pPr>
          </w:p>
          <w:p w14:paraId="442F9C98" w14:textId="77777777" w:rsidR="001D77A8" w:rsidRPr="00EA45C6" w:rsidRDefault="001D77A8" w:rsidP="001D77A8">
            <w:pPr>
              <w:rPr>
                <w:rFonts w:ascii="Arial" w:hAnsi="Arial" w:cs="Arial"/>
                <w:b/>
                <w:bCs/>
                <w:color w:val="1B2125" w:themeColor="text1" w:themeShade="80"/>
              </w:rPr>
            </w:pPr>
            <w:r w:rsidRPr="00EA45C6">
              <w:rPr>
                <w:rFonts w:ascii="Arial" w:hAnsi="Arial" w:cs="Arial"/>
                <w:b/>
                <w:bCs/>
                <w:color w:val="1B2125" w:themeColor="text1" w:themeShade="80"/>
              </w:rPr>
              <w:t>You will be:</w:t>
            </w:r>
          </w:p>
          <w:p w14:paraId="55CFDA79" w14:textId="77777777" w:rsidR="001D77A8" w:rsidRPr="00EA45C6" w:rsidRDefault="001D77A8" w:rsidP="001D77A8">
            <w:pPr>
              <w:rPr>
                <w:rFonts w:ascii="Arial" w:hAnsi="Arial" w:cs="Arial"/>
                <w:color w:val="1B2125" w:themeColor="text1" w:themeShade="80"/>
              </w:rPr>
            </w:pPr>
          </w:p>
          <w:p w14:paraId="36C43C12" w14:textId="3D28AA56" w:rsidR="00FB3628" w:rsidRDefault="00FB3628" w:rsidP="00FB3628">
            <w:pPr>
              <w:pStyle w:val="ListParagraph"/>
              <w:numPr>
                <w:ilvl w:val="0"/>
                <w:numId w:val="47"/>
              </w:numPr>
              <w:ind w:left="574" w:hanging="425"/>
              <w:rPr>
                <w:rFonts w:ascii="Arial" w:hAnsi="Arial" w:cs="Arial"/>
                <w:color w:val="1B2125" w:themeColor="text1" w:themeShade="80"/>
              </w:rPr>
            </w:pPr>
            <w:r>
              <w:rPr>
                <w:rFonts w:ascii="Arial" w:hAnsi="Arial" w:cs="Arial"/>
                <w:color w:val="1B2125" w:themeColor="text1" w:themeShade="80"/>
              </w:rPr>
              <w:t xml:space="preserve">An </w:t>
            </w:r>
            <w:r w:rsidR="00744A78">
              <w:rPr>
                <w:rFonts w:ascii="Arial" w:hAnsi="Arial" w:cs="Arial"/>
                <w:color w:val="1B2125" w:themeColor="text1" w:themeShade="80"/>
              </w:rPr>
              <w:t>experienced</w:t>
            </w:r>
            <w:r>
              <w:rPr>
                <w:rFonts w:ascii="Arial" w:hAnsi="Arial" w:cs="Arial"/>
                <w:color w:val="1B2125" w:themeColor="text1" w:themeShade="80"/>
              </w:rPr>
              <w:t xml:space="preserve"> contract manager with </w:t>
            </w:r>
            <w:r w:rsidRPr="00FB3628">
              <w:rPr>
                <w:rFonts w:ascii="Arial" w:hAnsi="Arial" w:cs="Arial"/>
                <w:color w:val="1B2125" w:themeColor="text1" w:themeShade="80"/>
              </w:rPr>
              <w:t>excellent</w:t>
            </w:r>
            <w:r w:rsidRPr="00134E12">
              <w:rPr>
                <w:rFonts w:ascii="Arial" w:hAnsi="Arial" w:cs="Arial"/>
                <w:color w:val="1B2125" w:themeColor="text1" w:themeShade="80"/>
              </w:rPr>
              <w:t xml:space="preserve"> communication</w:t>
            </w:r>
            <w:r>
              <w:rPr>
                <w:rFonts w:ascii="Arial" w:hAnsi="Arial" w:cs="Arial"/>
                <w:color w:val="1B2125" w:themeColor="text1" w:themeShade="80"/>
              </w:rPr>
              <w:t>, negotiation and collaboration</w:t>
            </w:r>
            <w:r w:rsidRPr="00134E12">
              <w:rPr>
                <w:rFonts w:ascii="Arial" w:hAnsi="Arial" w:cs="Arial"/>
                <w:color w:val="1B2125" w:themeColor="text1" w:themeShade="80"/>
              </w:rPr>
              <w:t xml:space="preserve"> skills, which generates confidence and respect with a wide variety of </w:t>
            </w:r>
            <w:proofErr w:type="gramStart"/>
            <w:r w:rsidRPr="00134E12">
              <w:rPr>
                <w:rFonts w:ascii="Arial" w:hAnsi="Arial" w:cs="Arial"/>
                <w:color w:val="1B2125" w:themeColor="text1" w:themeShade="80"/>
              </w:rPr>
              <w:t>audiences;</w:t>
            </w:r>
            <w:proofErr w:type="gramEnd"/>
          </w:p>
          <w:p w14:paraId="2141444D" w14:textId="77777777" w:rsidR="00FB3628" w:rsidRDefault="00FB3628" w:rsidP="00FB3628">
            <w:pPr>
              <w:pStyle w:val="ListParagraph"/>
              <w:numPr>
                <w:ilvl w:val="0"/>
                <w:numId w:val="47"/>
              </w:numPr>
              <w:ind w:left="574" w:hanging="425"/>
              <w:rPr>
                <w:rFonts w:ascii="Arial" w:hAnsi="Arial" w:cs="Arial"/>
                <w:color w:val="1B2125" w:themeColor="text1" w:themeShade="80"/>
              </w:rPr>
            </w:pPr>
            <w:r>
              <w:rPr>
                <w:rFonts w:ascii="Arial" w:hAnsi="Arial" w:cs="Arial"/>
                <w:color w:val="1B2125" w:themeColor="text1" w:themeShade="80"/>
              </w:rPr>
              <w:lastRenderedPageBreak/>
              <w:t>Able to build and maintain professional relationships at all levels, to ensure an effective and efficient service for our customers;</w:t>
            </w:r>
          </w:p>
          <w:p w14:paraId="5FE5F591" w14:textId="77777777" w:rsidR="00FB3628" w:rsidRDefault="00FB3628" w:rsidP="00FB3628">
            <w:pPr>
              <w:pStyle w:val="ListParagraph"/>
              <w:numPr>
                <w:ilvl w:val="0"/>
                <w:numId w:val="47"/>
              </w:numPr>
              <w:ind w:left="574" w:hanging="425"/>
              <w:rPr>
                <w:rFonts w:ascii="Arial" w:hAnsi="Arial" w:cs="Arial"/>
                <w:color w:val="1B2125" w:themeColor="text1" w:themeShade="80"/>
              </w:rPr>
            </w:pPr>
            <w:r>
              <w:rPr>
                <w:rFonts w:ascii="Arial" w:hAnsi="Arial" w:cs="Arial"/>
                <w:color w:val="1B2125" w:themeColor="text1" w:themeShade="80"/>
              </w:rPr>
              <w:t>Meticulous, organised and data driven;</w:t>
            </w:r>
          </w:p>
          <w:p w14:paraId="140AB357" w14:textId="77777777" w:rsidR="00FB3628" w:rsidRDefault="00FB3628" w:rsidP="00FB3628">
            <w:pPr>
              <w:pStyle w:val="ListParagraph"/>
              <w:numPr>
                <w:ilvl w:val="0"/>
                <w:numId w:val="47"/>
              </w:numPr>
              <w:ind w:left="574" w:hanging="425"/>
              <w:rPr>
                <w:rFonts w:ascii="Arial" w:hAnsi="Arial" w:cs="Arial"/>
                <w:color w:val="1B2125" w:themeColor="text1" w:themeShade="80"/>
              </w:rPr>
            </w:pPr>
            <w:r>
              <w:rPr>
                <w:rFonts w:ascii="Arial" w:hAnsi="Arial" w:cs="Arial"/>
                <w:color w:val="1B2125" w:themeColor="text1" w:themeShade="80"/>
              </w:rPr>
              <w:t>A collaborative team player, who puts the interests of the organisation and its customer first;</w:t>
            </w:r>
          </w:p>
          <w:p w14:paraId="798EC726" w14:textId="77777777" w:rsidR="00FB3628" w:rsidRPr="008733E3" w:rsidRDefault="00FB3628" w:rsidP="00FB3628">
            <w:pPr>
              <w:pStyle w:val="ListParagraph"/>
              <w:numPr>
                <w:ilvl w:val="0"/>
                <w:numId w:val="47"/>
              </w:numPr>
              <w:ind w:left="574" w:hanging="425"/>
              <w:rPr>
                <w:rFonts w:ascii="Arial" w:hAnsi="Arial" w:cs="Arial"/>
                <w:color w:val="1B2125" w:themeColor="text1" w:themeShade="80"/>
              </w:rPr>
            </w:pPr>
            <w:r w:rsidRPr="0093298F">
              <w:rPr>
                <w:rFonts w:ascii="Arial" w:hAnsi="Arial" w:cs="Arial"/>
                <w:color w:val="1B2125" w:themeColor="text1" w:themeShade="80"/>
              </w:rPr>
              <w:t>A customer service champion with the passion and drive for excellent customer service</w:t>
            </w:r>
          </w:p>
          <w:p w14:paraId="08C73D4D" w14:textId="77777777" w:rsidR="001D77A8" w:rsidRPr="00EA45C6" w:rsidRDefault="001D77A8" w:rsidP="001D77A8">
            <w:pPr>
              <w:rPr>
                <w:rFonts w:ascii="Arial" w:hAnsi="Arial" w:cs="Arial"/>
                <w:color w:val="1B2125" w:themeColor="text1" w:themeShade="80"/>
              </w:rPr>
            </w:pPr>
          </w:p>
          <w:p w14:paraId="128E1097" w14:textId="77777777" w:rsidR="001D77A8" w:rsidRPr="00EA45C6" w:rsidRDefault="001D77A8" w:rsidP="001D77A8">
            <w:pPr>
              <w:rPr>
                <w:rFonts w:ascii="Arial" w:hAnsi="Arial" w:cs="Arial"/>
                <w:b/>
                <w:bCs/>
                <w:color w:val="1B2125" w:themeColor="text1" w:themeShade="80"/>
              </w:rPr>
            </w:pPr>
            <w:r w:rsidRPr="00EA45C6">
              <w:rPr>
                <w:rFonts w:ascii="Arial" w:hAnsi="Arial" w:cs="Arial"/>
                <w:b/>
                <w:bCs/>
                <w:color w:val="1B2125" w:themeColor="text1" w:themeShade="80"/>
              </w:rPr>
              <w:t>You will have:</w:t>
            </w:r>
          </w:p>
          <w:p w14:paraId="1B37263B" w14:textId="77777777" w:rsidR="001D77A8" w:rsidRPr="00EA45C6" w:rsidRDefault="001D77A8" w:rsidP="001D77A8">
            <w:pPr>
              <w:rPr>
                <w:rFonts w:ascii="Arial" w:hAnsi="Arial" w:cs="Arial"/>
                <w:color w:val="1B2125" w:themeColor="text1" w:themeShade="80"/>
              </w:rPr>
            </w:pPr>
          </w:p>
          <w:p w14:paraId="11011083" w14:textId="04CE73D5" w:rsidR="006F50A9" w:rsidRDefault="006F50A9" w:rsidP="006F50A9">
            <w:pPr>
              <w:pStyle w:val="ListParagraph"/>
              <w:numPr>
                <w:ilvl w:val="0"/>
                <w:numId w:val="48"/>
              </w:numPr>
              <w:spacing w:after="160" w:line="259" w:lineRule="auto"/>
              <w:ind w:left="574" w:hanging="425"/>
              <w:rPr>
                <w:rFonts w:ascii="Arial" w:hAnsi="Arial" w:cs="Arial"/>
                <w:color w:val="1B2125" w:themeColor="text1" w:themeShade="80"/>
              </w:rPr>
            </w:pPr>
            <w:r>
              <w:rPr>
                <w:rFonts w:ascii="Arial" w:hAnsi="Arial" w:cs="Arial"/>
                <w:color w:val="1B2125" w:themeColor="text1" w:themeShade="80"/>
              </w:rPr>
              <w:t>Good</w:t>
            </w:r>
            <w:r w:rsidRPr="000D55B0">
              <w:rPr>
                <w:rFonts w:ascii="Arial" w:hAnsi="Arial" w:cs="Arial"/>
                <w:color w:val="1B2125" w:themeColor="text1" w:themeShade="80"/>
              </w:rPr>
              <w:t xml:space="preserve"> commercial awareness with knowledge of budget management</w:t>
            </w:r>
            <w:r>
              <w:rPr>
                <w:rFonts w:ascii="Arial" w:hAnsi="Arial" w:cs="Arial"/>
                <w:color w:val="1B2125" w:themeColor="text1" w:themeShade="80"/>
              </w:rPr>
              <w:t xml:space="preserve"> and</w:t>
            </w:r>
            <w:r w:rsidRPr="000D55B0">
              <w:rPr>
                <w:rFonts w:ascii="Arial" w:hAnsi="Arial" w:cs="Arial"/>
                <w:color w:val="1B2125" w:themeColor="text1" w:themeShade="80"/>
              </w:rPr>
              <w:t xml:space="preserve"> planning</w:t>
            </w:r>
            <w:r>
              <w:rPr>
                <w:rFonts w:ascii="Arial" w:hAnsi="Arial" w:cs="Arial"/>
                <w:color w:val="1B2125" w:themeColor="text1" w:themeShade="80"/>
              </w:rPr>
              <w:t>;</w:t>
            </w:r>
          </w:p>
          <w:p w14:paraId="7F3E68EC" w14:textId="3092BA37" w:rsidR="00E36206" w:rsidRDefault="00E36206" w:rsidP="006F50A9">
            <w:pPr>
              <w:pStyle w:val="ListParagraph"/>
              <w:numPr>
                <w:ilvl w:val="0"/>
                <w:numId w:val="48"/>
              </w:numPr>
              <w:spacing w:after="160" w:line="259" w:lineRule="auto"/>
              <w:ind w:left="574" w:hanging="425"/>
              <w:rPr>
                <w:rFonts w:ascii="Arial" w:hAnsi="Arial" w:cs="Arial"/>
                <w:color w:val="1B2125" w:themeColor="text1" w:themeShade="80"/>
              </w:rPr>
            </w:pPr>
            <w:r>
              <w:rPr>
                <w:rFonts w:ascii="Arial" w:hAnsi="Arial" w:cs="Arial"/>
                <w:color w:val="1B2125" w:themeColor="text1" w:themeShade="80"/>
              </w:rPr>
              <w:t xml:space="preserve">Good understanding of contracts and the principles of effective contract administration; </w:t>
            </w:r>
          </w:p>
          <w:p w14:paraId="70E338C5" w14:textId="00D31D48" w:rsidR="006F50A9" w:rsidRDefault="006F50A9" w:rsidP="006F50A9">
            <w:pPr>
              <w:pStyle w:val="ListParagraph"/>
              <w:numPr>
                <w:ilvl w:val="0"/>
                <w:numId w:val="48"/>
              </w:numPr>
              <w:spacing w:after="160" w:line="259" w:lineRule="auto"/>
              <w:ind w:left="574" w:hanging="425"/>
              <w:rPr>
                <w:rFonts w:ascii="Arial" w:hAnsi="Arial" w:cs="Arial"/>
                <w:color w:val="1B2125" w:themeColor="text1" w:themeShade="80"/>
              </w:rPr>
            </w:pPr>
            <w:r>
              <w:rPr>
                <w:rFonts w:ascii="Arial" w:hAnsi="Arial" w:cs="Arial"/>
                <w:color w:val="1B2125" w:themeColor="text1" w:themeShade="80"/>
              </w:rPr>
              <w:t>P</w:t>
            </w:r>
            <w:r w:rsidRPr="000D55B0">
              <w:rPr>
                <w:rFonts w:ascii="Arial" w:hAnsi="Arial" w:cs="Arial"/>
                <w:color w:val="1B2125" w:themeColor="text1" w:themeShade="80"/>
              </w:rPr>
              <w:t xml:space="preserve">roven experience of </w:t>
            </w:r>
            <w:r>
              <w:rPr>
                <w:rFonts w:ascii="Arial" w:hAnsi="Arial" w:cs="Arial"/>
                <w:color w:val="1B2125" w:themeColor="text1" w:themeShade="80"/>
              </w:rPr>
              <w:t>m</w:t>
            </w:r>
            <w:r w:rsidR="00C47A53">
              <w:rPr>
                <w:rFonts w:ascii="Arial" w:hAnsi="Arial" w:cs="Arial"/>
                <w:color w:val="1B2125" w:themeColor="text1" w:themeShade="80"/>
              </w:rPr>
              <w:t>anaging risk</w:t>
            </w:r>
            <w:r>
              <w:rPr>
                <w:rFonts w:ascii="Arial" w:hAnsi="Arial" w:cs="Arial"/>
                <w:color w:val="1B2125" w:themeColor="text1" w:themeShade="80"/>
              </w:rPr>
              <w:t>;</w:t>
            </w:r>
          </w:p>
          <w:p w14:paraId="5805CCD5" w14:textId="77777777" w:rsidR="006F50A9" w:rsidRDefault="006F50A9" w:rsidP="006F50A9">
            <w:pPr>
              <w:pStyle w:val="ListParagraph"/>
              <w:numPr>
                <w:ilvl w:val="0"/>
                <w:numId w:val="48"/>
              </w:numPr>
              <w:ind w:left="574" w:hanging="425"/>
              <w:rPr>
                <w:rFonts w:ascii="Arial" w:hAnsi="Arial" w:cs="Arial"/>
                <w:color w:val="1B2125" w:themeColor="text1" w:themeShade="80"/>
              </w:rPr>
            </w:pPr>
            <w:r>
              <w:rPr>
                <w:rFonts w:ascii="Arial" w:hAnsi="Arial" w:cs="Arial"/>
                <w:color w:val="1B2125" w:themeColor="text1" w:themeShade="80"/>
              </w:rPr>
              <w:t>Awareness of procurement legislation;</w:t>
            </w:r>
          </w:p>
          <w:p w14:paraId="718FFD8A" w14:textId="529005D6" w:rsidR="006F50A9" w:rsidRDefault="00C47A53" w:rsidP="006F50A9">
            <w:pPr>
              <w:pStyle w:val="ListParagraph"/>
              <w:numPr>
                <w:ilvl w:val="0"/>
                <w:numId w:val="48"/>
              </w:numPr>
              <w:ind w:left="574" w:hanging="425"/>
              <w:rPr>
                <w:rFonts w:ascii="Arial" w:hAnsi="Arial" w:cs="Arial"/>
                <w:color w:val="1B2125" w:themeColor="text1" w:themeShade="80"/>
              </w:rPr>
            </w:pPr>
            <w:r>
              <w:rPr>
                <w:rFonts w:ascii="Arial" w:hAnsi="Arial" w:cs="Arial"/>
                <w:color w:val="1B2125" w:themeColor="text1" w:themeShade="80"/>
              </w:rPr>
              <w:t>E</w:t>
            </w:r>
            <w:r w:rsidR="006F50A9">
              <w:rPr>
                <w:rFonts w:ascii="Arial" w:hAnsi="Arial" w:cs="Arial"/>
                <w:color w:val="1B2125" w:themeColor="text1" w:themeShade="80"/>
              </w:rPr>
              <w:t>xperience</w:t>
            </w:r>
            <w:r w:rsidR="006F50A9" w:rsidRPr="0059026F">
              <w:rPr>
                <w:rFonts w:ascii="Arial" w:hAnsi="Arial" w:cs="Arial"/>
                <w:color w:val="1B2125" w:themeColor="text1" w:themeShade="80"/>
              </w:rPr>
              <w:t xml:space="preserve"> preparing and delivering persuasive, high quality, written and verbal reports and presentations within the organisation up to Executive and committee level and externally as well as ability to write, disseminate and assess detailed technical reports;</w:t>
            </w:r>
          </w:p>
          <w:p w14:paraId="3BFE8222" w14:textId="77777777" w:rsidR="006F50A9" w:rsidRPr="0096245E" w:rsidRDefault="006F50A9" w:rsidP="006F50A9">
            <w:pPr>
              <w:pStyle w:val="ListParagraph"/>
              <w:numPr>
                <w:ilvl w:val="0"/>
                <w:numId w:val="48"/>
              </w:numPr>
              <w:ind w:left="574" w:hanging="425"/>
              <w:rPr>
                <w:rFonts w:ascii="Arial" w:hAnsi="Arial" w:cs="Arial"/>
                <w:color w:val="1B2125" w:themeColor="text1" w:themeShade="80"/>
              </w:rPr>
            </w:pPr>
            <w:r w:rsidRPr="0096245E">
              <w:rPr>
                <w:rFonts w:ascii="Arial" w:hAnsi="Arial" w:cs="Arial"/>
                <w:color w:val="1B2125" w:themeColor="text1" w:themeShade="80"/>
              </w:rPr>
              <w:t>Excellent time management skills with ability to prioritise own workload, deal with conflicting demands and meet tight deadlines;</w:t>
            </w:r>
          </w:p>
          <w:p w14:paraId="2DD31484" w14:textId="77777777" w:rsidR="006F50A9" w:rsidRDefault="006F50A9" w:rsidP="006F50A9">
            <w:pPr>
              <w:pStyle w:val="ListParagraph"/>
              <w:numPr>
                <w:ilvl w:val="0"/>
                <w:numId w:val="48"/>
              </w:numPr>
              <w:ind w:left="574" w:hanging="425"/>
              <w:rPr>
                <w:rFonts w:ascii="Arial" w:hAnsi="Arial" w:cs="Arial"/>
                <w:color w:val="1B2125" w:themeColor="text1" w:themeShade="80"/>
              </w:rPr>
            </w:pPr>
            <w:r>
              <w:rPr>
                <w:rFonts w:ascii="Arial" w:hAnsi="Arial" w:cs="Arial"/>
                <w:color w:val="1B2125" w:themeColor="text1" w:themeShade="80"/>
              </w:rPr>
              <w:t>E</w:t>
            </w:r>
            <w:r w:rsidRPr="00161771">
              <w:rPr>
                <w:rFonts w:ascii="Arial" w:hAnsi="Arial" w:cs="Arial"/>
                <w:color w:val="1B2125" w:themeColor="text1" w:themeShade="80"/>
              </w:rPr>
              <w:t>xperience in building pathology, and specific experience of building maintenance</w:t>
            </w:r>
            <w:r>
              <w:rPr>
                <w:rFonts w:ascii="Arial" w:hAnsi="Arial" w:cs="Arial"/>
                <w:color w:val="1B2125" w:themeColor="text1" w:themeShade="80"/>
              </w:rPr>
              <w:t>;</w:t>
            </w:r>
          </w:p>
          <w:p w14:paraId="15C6CE58" w14:textId="77777777" w:rsidR="006F50A9" w:rsidRPr="0099511C" w:rsidRDefault="006F50A9" w:rsidP="006F50A9">
            <w:pPr>
              <w:pStyle w:val="ListParagraph"/>
              <w:numPr>
                <w:ilvl w:val="0"/>
                <w:numId w:val="48"/>
              </w:numPr>
              <w:ind w:left="574" w:hanging="425"/>
              <w:rPr>
                <w:rFonts w:ascii="Arial" w:hAnsi="Arial" w:cs="Arial"/>
                <w:color w:val="1B2125" w:themeColor="text1" w:themeShade="80"/>
              </w:rPr>
            </w:pPr>
            <w:r>
              <w:rPr>
                <w:rFonts w:ascii="Arial" w:hAnsi="Arial" w:cs="Arial"/>
                <w:color w:val="1B2125" w:themeColor="text1" w:themeShade="80"/>
              </w:rPr>
              <w:t>U</w:t>
            </w:r>
            <w:r w:rsidRPr="00B2337C">
              <w:rPr>
                <w:rFonts w:ascii="Arial" w:hAnsi="Arial" w:cs="Arial"/>
                <w:color w:val="1B2125" w:themeColor="text1" w:themeShade="80"/>
              </w:rPr>
              <w:t>p to date knowledge of Health &amp; Safety and other legislation relevant to the role</w:t>
            </w:r>
            <w:r>
              <w:rPr>
                <w:rFonts w:ascii="Arial" w:hAnsi="Arial" w:cs="Arial"/>
                <w:color w:val="1B2125" w:themeColor="text1" w:themeShade="80"/>
              </w:rPr>
              <w:t>;</w:t>
            </w:r>
          </w:p>
          <w:p w14:paraId="06E6B6E7" w14:textId="77777777" w:rsidR="006F50A9" w:rsidRPr="003179E8" w:rsidRDefault="006F50A9" w:rsidP="006F50A9">
            <w:pPr>
              <w:pStyle w:val="ListParagraph"/>
              <w:numPr>
                <w:ilvl w:val="0"/>
                <w:numId w:val="48"/>
              </w:numPr>
              <w:ind w:left="574" w:hanging="425"/>
              <w:rPr>
                <w:rFonts w:ascii="Arial" w:hAnsi="Arial" w:cs="Arial"/>
                <w:color w:val="1B2125" w:themeColor="text1" w:themeShade="80"/>
              </w:rPr>
            </w:pPr>
            <w:r w:rsidRPr="003179E8">
              <w:rPr>
                <w:rFonts w:ascii="Arial" w:hAnsi="Arial" w:cs="Arial"/>
                <w:color w:val="1B2125" w:themeColor="text1" w:themeShade="80"/>
              </w:rPr>
              <w:t>Ability to work independently, exercising good initiative and judgement;</w:t>
            </w:r>
          </w:p>
          <w:p w14:paraId="5C03607B" w14:textId="77777777" w:rsidR="006F50A9" w:rsidRPr="003179E8" w:rsidRDefault="006F50A9" w:rsidP="006F50A9">
            <w:pPr>
              <w:pStyle w:val="ListParagraph"/>
              <w:numPr>
                <w:ilvl w:val="0"/>
                <w:numId w:val="48"/>
              </w:numPr>
              <w:ind w:left="574" w:hanging="425"/>
              <w:rPr>
                <w:rFonts w:ascii="Arial" w:hAnsi="Arial" w:cs="Arial"/>
                <w:color w:val="1B2125" w:themeColor="text1" w:themeShade="80"/>
              </w:rPr>
            </w:pPr>
            <w:r w:rsidRPr="003179E8">
              <w:rPr>
                <w:rFonts w:ascii="Arial" w:hAnsi="Arial" w:cs="Arial"/>
                <w:color w:val="1B2125" w:themeColor="text1" w:themeShade="80"/>
              </w:rPr>
              <w:t>Proven project and contractor management skills;</w:t>
            </w:r>
          </w:p>
          <w:p w14:paraId="0899411A" w14:textId="77777777" w:rsidR="006F50A9" w:rsidRPr="003179E8" w:rsidRDefault="006F50A9" w:rsidP="006F50A9">
            <w:pPr>
              <w:pStyle w:val="ListParagraph"/>
              <w:numPr>
                <w:ilvl w:val="0"/>
                <w:numId w:val="48"/>
              </w:numPr>
              <w:ind w:left="574" w:hanging="425"/>
              <w:rPr>
                <w:rFonts w:ascii="Arial" w:hAnsi="Arial" w:cs="Arial"/>
                <w:color w:val="1B2125" w:themeColor="text1" w:themeShade="80"/>
              </w:rPr>
            </w:pPr>
            <w:r w:rsidRPr="003179E8">
              <w:rPr>
                <w:rFonts w:ascii="Arial" w:hAnsi="Arial" w:cs="Arial"/>
                <w:color w:val="1B2125" w:themeColor="text1" w:themeShade="80"/>
              </w:rPr>
              <w:t>Excellent written and verbal communication skills;</w:t>
            </w:r>
          </w:p>
          <w:p w14:paraId="7A6343EE" w14:textId="77777777" w:rsidR="006F50A9" w:rsidRDefault="006F50A9" w:rsidP="006F50A9">
            <w:pPr>
              <w:pStyle w:val="ListParagraph"/>
              <w:numPr>
                <w:ilvl w:val="0"/>
                <w:numId w:val="48"/>
              </w:numPr>
              <w:ind w:left="574" w:hanging="425"/>
              <w:rPr>
                <w:rFonts w:ascii="Arial" w:hAnsi="Arial" w:cs="Arial"/>
                <w:color w:val="1B2125" w:themeColor="text1" w:themeShade="80"/>
              </w:rPr>
            </w:pPr>
            <w:r w:rsidRPr="003179E8">
              <w:rPr>
                <w:rFonts w:ascii="Arial" w:hAnsi="Arial" w:cs="Arial"/>
                <w:color w:val="1B2125" w:themeColor="text1" w:themeShade="80"/>
              </w:rPr>
              <w:t>Proven time management and prioritisation skills;</w:t>
            </w:r>
          </w:p>
          <w:p w14:paraId="4D31F839" w14:textId="77777777" w:rsidR="006F50A9" w:rsidRDefault="006F50A9" w:rsidP="006F50A9">
            <w:pPr>
              <w:pStyle w:val="ListParagraph"/>
              <w:numPr>
                <w:ilvl w:val="0"/>
                <w:numId w:val="48"/>
              </w:numPr>
              <w:ind w:left="574" w:hanging="425"/>
              <w:rPr>
                <w:rFonts w:ascii="Arial" w:hAnsi="Arial" w:cs="Arial"/>
                <w:color w:val="1B2125" w:themeColor="text1" w:themeShade="80"/>
              </w:rPr>
            </w:pPr>
            <w:r>
              <w:rPr>
                <w:rFonts w:ascii="Arial" w:hAnsi="Arial" w:cs="Arial"/>
                <w:color w:val="1B2125" w:themeColor="text1" w:themeShade="80"/>
              </w:rPr>
              <w:t>Be able</w:t>
            </w:r>
            <w:r w:rsidRPr="00A0223A">
              <w:rPr>
                <w:rFonts w:ascii="Arial" w:hAnsi="Arial" w:cs="Arial"/>
                <w:color w:val="1B2125" w:themeColor="text1" w:themeShade="80"/>
              </w:rPr>
              <w:t xml:space="preserve"> to </w:t>
            </w:r>
            <w:r>
              <w:rPr>
                <w:rFonts w:ascii="Arial" w:hAnsi="Arial" w:cs="Arial"/>
                <w:color w:val="1B2125" w:themeColor="text1" w:themeShade="80"/>
              </w:rPr>
              <w:t xml:space="preserve">work </w:t>
            </w:r>
            <w:r w:rsidRPr="00A0223A">
              <w:rPr>
                <w:rFonts w:ascii="Arial" w:hAnsi="Arial" w:cs="Arial"/>
                <w:color w:val="1B2125" w:themeColor="text1" w:themeShade="80"/>
              </w:rPr>
              <w:t>collaboratively with all parts of the business, representing the team and taking a balanced view, prioritising what is best for the business and our customers</w:t>
            </w:r>
            <w:r>
              <w:rPr>
                <w:rFonts w:ascii="Arial" w:hAnsi="Arial" w:cs="Arial"/>
                <w:color w:val="1B2125" w:themeColor="text1" w:themeShade="80"/>
              </w:rPr>
              <w:t>;</w:t>
            </w:r>
          </w:p>
          <w:p w14:paraId="110C78CE" w14:textId="77777777" w:rsidR="006F50A9" w:rsidRPr="00A0223A" w:rsidRDefault="006F50A9" w:rsidP="006F50A9">
            <w:pPr>
              <w:pStyle w:val="ListParagraph"/>
              <w:numPr>
                <w:ilvl w:val="0"/>
                <w:numId w:val="48"/>
              </w:numPr>
              <w:ind w:left="574" w:hanging="425"/>
              <w:rPr>
                <w:rFonts w:ascii="Arial" w:hAnsi="Arial" w:cs="Arial"/>
                <w:color w:val="1B2125" w:themeColor="text1" w:themeShade="80"/>
              </w:rPr>
            </w:pPr>
            <w:r w:rsidRPr="00A3520A">
              <w:rPr>
                <w:rFonts w:ascii="Arial" w:hAnsi="Arial" w:cs="Arial"/>
                <w:color w:val="1B2125" w:themeColor="text1" w:themeShade="80"/>
              </w:rPr>
              <w:t>Effective, networking, negotiation and influencing and stakeholder management skills</w:t>
            </w:r>
            <w:r>
              <w:rPr>
                <w:rFonts w:ascii="Arial" w:hAnsi="Arial" w:cs="Arial"/>
                <w:color w:val="1B2125" w:themeColor="text1" w:themeShade="80"/>
              </w:rPr>
              <w:t>;</w:t>
            </w:r>
          </w:p>
          <w:p w14:paraId="22E92F98" w14:textId="4AB11A94" w:rsidR="001D77A8" w:rsidRPr="006F0AC1" w:rsidRDefault="006F50A9" w:rsidP="006F0AC1">
            <w:pPr>
              <w:pStyle w:val="ListParagraph"/>
              <w:numPr>
                <w:ilvl w:val="0"/>
                <w:numId w:val="48"/>
              </w:numPr>
              <w:ind w:left="574" w:hanging="425"/>
              <w:rPr>
                <w:rFonts w:ascii="Arial" w:hAnsi="Arial" w:cs="Arial"/>
                <w:color w:val="1B2125" w:themeColor="text1" w:themeShade="80"/>
              </w:rPr>
            </w:pPr>
            <w:r>
              <w:rPr>
                <w:rFonts w:ascii="Arial" w:hAnsi="Arial" w:cs="Arial"/>
                <w:color w:val="1B2125" w:themeColor="text1" w:themeShade="80"/>
              </w:rPr>
              <w:t>Strong</w:t>
            </w:r>
            <w:r w:rsidRPr="00A0223A">
              <w:rPr>
                <w:rFonts w:ascii="Arial" w:hAnsi="Arial" w:cs="Arial"/>
                <w:color w:val="1B2125" w:themeColor="text1" w:themeShade="80"/>
              </w:rPr>
              <w:t xml:space="preserve"> commitment to the principles of equality, diversity and inclusion</w:t>
            </w:r>
          </w:p>
          <w:p w14:paraId="619B8189" w14:textId="77777777" w:rsidR="001D77A8" w:rsidRPr="00EA45C6" w:rsidRDefault="001D77A8" w:rsidP="001D77A8">
            <w:pPr>
              <w:rPr>
                <w:rFonts w:ascii="Arial" w:hAnsi="Arial" w:cs="Arial"/>
                <w:color w:val="1B2125" w:themeColor="text1" w:themeShade="80"/>
              </w:rPr>
            </w:pPr>
          </w:p>
          <w:p w14:paraId="2FFE89D3" w14:textId="66D3ACDD" w:rsidR="001D77A8" w:rsidRPr="00EA45C6" w:rsidRDefault="001D77A8" w:rsidP="001D77A8">
            <w:pPr>
              <w:rPr>
                <w:rFonts w:ascii="Arial" w:hAnsi="Arial" w:cs="Arial"/>
                <w:color w:val="1B2125" w:themeColor="text1" w:themeShade="80"/>
              </w:rPr>
            </w:pPr>
          </w:p>
        </w:tc>
      </w:tr>
    </w:tbl>
    <w:p w14:paraId="1DD0B1FB" w14:textId="77777777" w:rsidR="004152E3" w:rsidRPr="0009570B" w:rsidRDefault="004152E3" w:rsidP="001B5003">
      <w:pPr>
        <w:tabs>
          <w:tab w:val="left" w:pos="1848"/>
          <w:tab w:val="left" w:pos="8205"/>
        </w:tabs>
        <w:rPr>
          <w:rFonts w:ascii="Arial" w:hAnsi="Arial" w:cs="Arial"/>
          <w:color w:val="9DE1CE" w:themeColor="background1"/>
        </w:rPr>
      </w:pPr>
    </w:p>
    <w:sectPr w:rsidR="004152E3" w:rsidRPr="0009570B" w:rsidSect="002E32AE">
      <w:footerReference w:type="even" r:id="rId12"/>
      <w:footerReference w:type="default" r:id="rId13"/>
      <w:footerReference w:type="first" r:id="rId14"/>
      <w:pgSz w:w="11906" w:h="16838"/>
      <w:pgMar w:top="993" w:right="849" w:bottom="567" w:left="851" w:header="708" w:footer="3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81C61" w14:textId="77777777" w:rsidR="002E3BAB" w:rsidRDefault="002E3BAB" w:rsidP="007961D6">
      <w:pPr>
        <w:spacing w:after="0" w:line="240" w:lineRule="auto"/>
      </w:pPr>
      <w:r>
        <w:separator/>
      </w:r>
    </w:p>
  </w:endnote>
  <w:endnote w:type="continuationSeparator" w:id="0">
    <w:p w14:paraId="00BA11C3" w14:textId="77777777" w:rsidR="002E3BAB" w:rsidRDefault="002E3BAB" w:rsidP="00796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ntax">
    <w:altName w:val="Calibri"/>
    <w:charset w:val="00"/>
    <w:family w:val="swiss"/>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5FAE" w14:textId="77777777" w:rsidR="007961D6" w:rsidRPr="003356B7" w:rsidRDefault="001503BF" w:rsidP="003356B7">
    <w:pPr>
      <w:pStyle w:val="Footer"/>
      <w:jc w:val="center"/>
    </w:pPr>
    <w:r>
      <w:rPr>
        <w:rFonts w:ascii="Arial" w:hAnsi="Arial" w:cs="Arial"/>
        <w:color w:val="000000"/>
      </w:rPr>
      <w:fldChar w:fldCharType="begin"/>
    </w:r>
    <w:r>
      <w:rPr>
        <w:rFonts w:ascii="Arial" w:hAnsi="Arial" w:cs="Arial"/>
        <w:color w:val="000000"/>
      </w:rPr>
      <w:instrText xml:space="preserve"> DOCPROPERTY bjFooterEvenPageDocProperty \* MERGEFORMAT </w:instrText>
    </w:r>
    <w:r>
      <w:rPr>
        <w:rFonts w:ascii="Arial" w:hAnsi="Arial" w:cs="Arial"/>
        <w:color w:val="000000"/>
      </w:rPr>
      <w:fldChar w:fldCharType="separate"/>
    </w:r>
    <w:r w:rsidR="003356B7" w:rsidRPr="003356B7">
      <w:rPr>
        <w:rFonts w:ascii="Arial" w:hAnsi="Arial" w:cs="Arial"/>
        <w:color w:val="000000"/>
      </w:rPr>
      <w:t xml:space="preserve">Classification: </w:t>
    </w:r>
    <w:r w:rsidR="003356B7" w:rsidRPr="003356B7">
      <w:rPr>
        <w:rFonts w:ascii="Arial" w:hAnsi="Arial" w:cs="Arial"/>
        <w:color w:val="0000FF"/>
      </w:rPr>
      <w:t xml:space="preserve"> </w:t>
    </w:r>
    <w:r w:rsidR="003356B7" w:rsidRPr="003356B7">
      <w:rPr>
        <w:rFonts w:ascii="Arial" w:hAnsi="Arial" w:cs="Arial"/>
        <w:color w:val="C00000"/>
      </w:rPr>
      <w:t>Confidential</w:t>
    </w:r>
    <w:r>
      <w:rPr>
        <w:rFonts w:ascii="Arial" w:hAnsi="Arial" w:cs="Arial"/>
        <w:color w:val="C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page" w:horzAnchor="margin" w:tblpY="16111"/>
      <w:tblW w:w="10196" w:type="dxa"/>
      <w:tblBorders>
        <w:top w:val="single" w:sz="4" w:space="0" w:color="EBF9F5" w:themeColor="background1" w:themeTint="33"/>
        <w:left w:val="single" w:sz="4" w:space="0" w:color="EBF9F5" w:themeColor="background1" w:themeTint="33"/>
        <w:bottom w:val="single" w:sz="4" w:space="0" w:color="EBF9F5" w:themeColor="background1" w:themeTint="33"/>
        <w:right w:val="single" w:sz="4" w:space="0" w:color="EBF9F5" w:themeColor="background1" w:themeTint="33"/>
        <w:insideH w:val="single" w:sz="4" w:space="0" w:color="EBF9F5" w:themeColor="background1" w:themeTint="33"/>
        <w:insideV w:val="single" w:sz="4" w:space="0" w:color="EBF9F5" w:themeColor="background1" w:themeTint="33"/>
      </w:tblBorders>
      <w:tblLook w:val="04A0" w:firstRow="1" w:lastRow="0" w:firstColumn="1" w:lastColumn="0" w:noHBand="0" w:noVBand="1"/>
    </w:tblPr>
    <w:tblGrid>
      <w:gridCol w:w="1696"/>
      <w:gridCol w:w="4111"/>
      <w:gridCol w:w="1840"/>
      <w:gridCol w:w="2549"/>
    </w:tblGrid>
    <w:tr w:rsidR="001B5003" w14:paraId="0F56F668" w14:textId="77777777" w:rsidTr="00EA45C6">
      <w:trPr>
        <w:trHeight w:val="477"/>
      </w:trPr>
      <w:tc>
        <w:tcPr>
          <w:tcW w:w="1696" w:type="dxa"/>
          <w:shd w:val="clear" w:color="auto" w:fill="FFFFFF"/>
          <w:vAlign w:val="center"/>
        </w:tcPr>
        <w:p w14:paraId="380F0DC0" w14:textId="77777777" w:rsidR="001B5003" w:rsidRPr="00F27750" w:rsidRDefault="001B5003" w:rsidP="001B5003">
          <w:pPr>
            <w:rPr>
              <w:rFonts w:ascii="Arial" w:hAnsi="Arial" w:cs="Arial"/>
              <w:b/>
              <w:bCs/>
              <w:color w:val="37424A" w:themeColor="text1"/>
            </w:rPr>
          </w:pPr>
          <w:r w:rsidRPr="00F27750">
            <w:rPr>
              <w:rFonts w:ascii="Arial" w:hAnsi="Arial" w:cs="Arial"/>
              <w:b/>
              <w:bCs/>
              <w:color w:val="37424A" w:themeColor="text1"/>
            </w:rPr>
            <w:t>Version Date:</w:t>
          </w:r>
        </w:p>
      </w:tc>
      <w:tc>
        <w:tcPr>
          <w:tcW w:w="4111" w:type="dxa"/>
          <w:shd w:val="clear" w:color="auto" w:fill="FFFFFF"/>
          <w:vAlign w:val="center"/>
        </w:tcPr>
        <w:p w14:paraId="348F562F" w14:textId="77777777" w:rsidR="001B5003" w:rsidRPr="00C2337A" w:rsidRDefault="001B5003" w:rsidP="001B5003">
          <w:pPr>
            <w:rPr>
              <w:rFonts w:ascii="Arial" w:hAnsi="Arial" w:cs="Arial"/>
              <w:color w:val="37424A" w:themeColor="text1"/>
            </w:rPr>
          </w:pPr>
        </w:p>
      </w:tc>
      <w:tc>
        <w:tcPr>
          <w:tcW w:w="1840" w:type="dxa"/>
          <w:shd w:val="clear" w:color="auto" w:fill="FFFFFF"/>
          <w:vAlign w:val="center"/>
        </w:tcPr>
        <w:p w14:paraId="79EA12A7" w14:textId="77777777" w:rsidR="001B5003" w:rsidRPr="00F27750" w:rsidRDefault="001B5003" w:rsidP="001B5003">
          <w:pPr>
            <w:rPr>
              <w:rFonts w:ascii="Arial" w:hAnsi="Arial" w:cs="Arial"/>
              <w:b/>
              <w:bCs/>
              <w:color w:val="37424A" w:themeColor="text1"/>
            </w:rPr>
          </w:pPr>
          <w:r w:rsidRPr="00F27750">
            <w:rPr>
              <w:rFonts w:ascii="Arial" w:hAnsi="Arial" w:cs="Arial"/>
              <w:b/>
              <w:bCs/>
              <w:color w:val="37424A" w:themeColor="text1"/>
            </w:rPr>
            <w:t>Signed off by:</w:t>
          </w:r>
        </w:p>
      </w:tc>
      <w:tc>
        <w:tcPr>
          <w:tcW w:w="2549" w:type="dxa"/>
          <w:shd w:val="clear" w:color="auto" w:fill="FFFFFF"/>
          <w:vAlign w:val="center"/>
        </w:tcPr>
        <w:p w14:paraId="23DA78BF" w14:textId="77777777" w:rsidR="001B5003" w:rsidRPr="00C2337A" w:rsidRDefault="001B5003" w:rsidP="001B5003">
          <w:pPr>
            <w:rPr>
              <w:rFonts w:ascii="Arial" w:hAnsi="Arial" w:cs="Arial"/>
              <w:color w:val="37424A" w:themeColor="text1"/>
            </w:rPr>
          </w:pPr>
        </w:p>
      </w:tc>
    </w:tr>
  </w:tbl>
  <w:p w14:paraId="71B9CFA8" w14:textId="77777777" w:rsidR="001B5003" w:rsidRDefault="001B5003" w:rsidP="001B50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5FB0" w14:textId="77777777" w:rsidR="007961D6" w:rsidRPr="003356B7" w:rsidRDefault="001503BF" w:rsidP="003356B7">
    <w:pPr>
      <w:pStyle w:val="Footer"/>
      <w:jc w:val="center"/>
    </w:pPr>
    <w:r>
      <w:rPr>
        <w:rFonts w:ascii="Arial" w:hAnsi="Arial" w:cs="Arial"/>
        <w:color w:val="000000"/>
      </w:rPr>
      <w:fldChar w:fldCharType="begin"/>
    </w:r>
    <w:r>
      <w:rPr>
        <w:rFonts w:ascii="Arial" w:hAnsi="Arial" w:cs="Arial"/>
        <w:color w:val="000000"/>
      </w:rPr>
      <w:instrText xml:space="preserve"> DOCPROPERTY bjFooterFirstPageDocProperty \* MERGEFORMAT </w:instrText>
    </w:r>
    <w:r>
      <w:rPr>
        <w:rFonts w:ascii="Arial" w:hAnsi="Arial" w:cs="Arial"/>
        <w:color w:val="000000"/>
      </w:rPr>
      <w:fldChar w:fldCharType="separate"/>
    </w:r>
    <w:r w:rsidR="003356B7" w:rsidRPr="003356B7">
      <w:rPr>
        <w:rFonts w:ascii="Arial" w:hAnsi="Arial" w:cs="Arial"/>
        <w:color w:val="000000"/>
      </w:rPr>
      <w:t xml:space="preserve">Classification: </w:t>
    </w:r>
    <w:r w:rsidR="003356B7" w:rsidRPr="003356B7">
      <w:rPr>
        <w:rFonts w:ascii="Arial" w:hAnsi="Arial" w:cs="Arial"/>
        <w:color w:val="0000FF"/>
      </w:rPr>
      <w:t xml:space="preserve"> </w:t>
    </w:r>
    <w:r w:rsidR="003356B7" w:rsidRPr="003356B7">
      <w:rPr>
        <w:rFonts w:ascii="Arial" w:hAnsi="Arial" w:cs="Arial"/>
        <w:color w:val="C00000"/>
      </w:rPr>
      <w:t>Confidential</w:t>
    </w:r>
    <w:r>
      <w:rPr>
        <w:rFonts w:ascii="Arial" w:hAnsi="Arial" w:cs="Arial"/>
        <w:color w:val="C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AA2AB" w14:textId="77777777" w:rsidR="002E3BAB" w:rsidRDefault="002E3BAB" w:rsidP="007961D6">
      <w:pPr>
        <w:spacing w:after="0" w:line="240" w:lineRule="auto"/>
      </w:pPr>
      <w:r>
        <w:separator/>
      </w:r>
    </w:p>
  </w:footnote>
  <w:footnote w:type="continuationSeparator" w:id="0">
    <w:p w14:paraId="5E8CCDC3" w14:textId="77777777" w:rsidR="002E3BAB" w:rsidRDefault="002E3BAB" w:rsidP="007961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7898"/>
    <w:multiLevelType w:val="multilevel"/>
    <w:tmpl w:val="F2F4034A"/>
    <w:styleLink w:val="Style1"/>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8A7453"/>
    <w:multiLevelType w:val="hybridMultilevel"/>
    <w:tmpl w:val="04E2C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000813"/>
    <w:multiLevelType w:val="hybridMultilevel"/>
    <w:tmpl w:val="BE7E9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063110"/>
    <w:multiLevelType w:val="hybridMultilevel"/>
    <w:tmpl w:val="94F28206"/>
    <w:lvl w:ilvl="0" w:tplc="312E109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7653F3"/>
    <w:multiLevelType w:val="hybridMultilevel"/>
    <w:tmpl w:val="71B6D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766796"/>
    <w:multiLevelType w:val="multilevel"/>
    <w:tmpl w:val="F2F4034A"/>
    <w:numStyleLink w:val="Style1"/>
  </w:abstractNum>
  <w:abstractNum w:abstractNumId="6" w15:restartNumberingAfterBreak="0">
    <w:nsid w:val="1D0046A6"/>
    <w:multiLevelType w:val="hybridMultilevel"/>
    <w:tmpl w:val="25C20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9A506F"/>
    <w:multiLevelType w:val="hybridMultilevel"/>
    <w:tmpl w:val="04FCB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3920D1"/>
    <w:multiLevelType w:val="hybridMultilevel"/>
    <w:tmpl w:val="4C0E1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C5715"/>
    <w:multiLevelType w:val="hybridMultilevel"/>
    <w:tmpl w:val="2F44BA92"/>
    <w:lvl w:ilvl="0" w:tplc="3DF2F0D0">
      <w:start w:val="3"/>
      <w:numFmt w:val="bullet"/>
      <w:lvlText w:val="-"/>
      <w:lvlJc w:val="left"/>
      <w:pPr>
        <w:ind w:left="360" w:hanging="360"/>
      </w:pPr>
      <w:rPr>
        <w:rFonts w:ascii="Calibri" w:eastAsia="Calibri" w:hAnsi="Calibri"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22CE7099"/>
    <w:multiLevelType w:val="hybridMultilevel"/>
    <w:tmpl w:val="26C00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78267A"/>
    <w:multiLevelType w:val="hybridMultilevel"/>
    <w:tmpl w:val="B03C80FE"/>
    <w:lvl w:ilvl="0" w:tplc="312E1092">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8E05C2F"/>
    <w:multiLevelType w:val="hybridMultilevel"/>
    <w:tmpl w:val="83F4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514154"/>
    <w:multiLevelType w:val="hybridMultilevel"/>
    <w:tmpl w:val="744ABED0"/>
    <w:lvl w:ilvl="0" w:tplc="08090001">
      <w:start w:val="1"/>
      <w:numFmt w:val="bullet"/>
      <w:lvlText w:val=""/>
      <w:lvlJc w:val="left"/>
      <w:pPr>
        <w:ind w:left="405" w:hanging="360"/>
      </w:pPr>
      <w:rPr>
        <w:rFonts w:ascii="Symbol" w:hAnsi="Symbol"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4" w15:restartNumberingAfterBreak="0">
    <w:nsid w:val="29CE72B3"/>
    <w:multiLevelType w:val="hybridMultilevel"/>
    <w:tmpl w:val="3830FD40"/>
    <w:lvl w:ilvl="0" w:tplc="312E1092">
      <w:numFmt w:val="bullet"/>
      <w:lvlText w:val="•"/>
      <w:lvlJc w:val="left"/>
      <w:pPr>
        <w:ind w:left="1371" w:hanging="720"/>
      </w:pPr>
      <w:rPr>
        <w:rFonts w:ascii="Arial" w:eastAsiaTheme="minorHAnsi" w:hAnsi="Arial" w:cs="Arial" w:hint="default"/>
      </w:rPr>
    </w:lvl>
    <w:lvl w:ilvl="1" w:tplc="08090003" w:tentative="1">
      <w:start w:val="1"/>
      <w:numFmt w:val="bullet"/>
      <w:lvlText w:val="o"/>
      <w:lvlJc w:val="left"/>
      <w:pPr>
        <w:ind w:left="1731" w:hanging="360"/>
      </w:pPr>
      <w:rPr>
        <w:rFonts w:ascii="Courier New" w:hAnsi="Courier New" w:cs="Courier New" w:hint="default"/>
      </w:rPr>
    </w:lvl>
    <w:lvl w:ilvl="2" w:tplc="08090005" w:tentative="1">
      <w:start w:val="1"/>
      <w:numFmt w:val="bullet"/>
      <w:lvlText w:val=""/>
      <w:lvlJc w:val="left"/>
      <w:pPr>
        <w:ind w:left="2451" w:hanging="360"/>
      </w:pPr>
      <w:rPr>
        <w:rFonts w:ascii="Wingdings" w:hAnsi="Wingdings" w:hint="default"/>
      </w:rPr>
    </w:lvl>
    <w:lvl w:ilvl="3" w:tplc="08090001" w:tentative="1">
      <w:start w:val="1"/>
      <w:numFmt w:val="bullet"/>
      <w:lvlText w:val=""/>
      <w:lvlJc w:val="left"/>
      <w:pPr>
        <w:ind w:left="3171" w:hanging="360"/>
      </w:pPr>
      <w:rPr>
        <w:rFonts w:ascii="Symbol" w:hAnsi="Symbol" w:hint="default"/>
      </w:rPr>
    </w:lvl>
    <w:lvl w:ilvl="4" w:tplc="08090003" w:tentative="1">
      <w:start w:val="1"/>
      <w:numFmt w:val="bullet"/>
      <w:lvlText w:val="o"/>
      <w:lvlJc w:val="left"/>
      <w:pPr>
        <w:ind w:left="3891" w:hanging="360"/>
      </w:pPr>
      <w:rPr>
        <w:rFonts w:ascii="Courier New" w:hAnsi="Courier New" w:cs="Courier New" w:hint="default"/>
      </w:rPr>
    </w:lvl>
    <w:lvl w:ilvl="5" w:tplc="08090005" w:tentative="1">
      <w:start w:val="1"/>
      <w:numFmt w:val="bullet"/>
      <w:lvlText w:val=""/>
      <w:lvlJc w:val="left"/>
      <w:pPr>
        <w:ind w:left="4611" w:hanging="360"/>
      </w:pPr>
      <w:rPr>
        <w:rFonts w:ascii="Wingdings" w:hAnsi="Wingdings" w:hint="default"/>
      </w:rPr>
    </w:lvl>
    <w:lvl w:ilvl="6" w:tplc="08090001" w:tentative="1">
      <w:start w:val="1"/>
      <w:numFmt w:val="bullet"/>
      <w:lvlText w:val=""/>
      <w:lvlJc w:val="left"/>
      <w:pPr>
        <w:ind w:left="5331" w:hanging="360"/>
      </w:pPr>
      <w:rPr>
        <w:rFonts w:ascii="Symbol" w:hAnsi="Symbol" w:hint="default"/>
      </w:rPr>
    </w:lvl>
    <w:lvl w:ilvl="7" w:tplc="08090003" w:tentative="1">
      <w:start w:val="1"/>
      <w:numFmt w:val="bullet"/>
      <w:lvlText w:val="o"/>
      <w:lvlJc w:val="left"/>
      <w:pPr>
        <w:ind w:left="6051" w:hanging="360"/>
      </w:pPr>
      <w:rPr>
        <w:rFonts w:ascii="Courier New" w:hAnsi="Courier New" w:cs="Courier New" w:hint="default"/>
      </w:rPr>
    </w:lvl>
    <w:lvl w:ilvl="8" w:tplc="08090005" w:tentative="1">
      <w:start w:val="1"/>
      <w:numFmt w:val="bullet"/>
      <w:lvlText w:val=""/>
      <w:lvlJc w:val="left"/>
      <w:pPr>
        <w:ind w:left="6771" w:hanging="360"/>
      </w:pPr>
      <w:rPr>
        <w:rFonts w:ascii="Wingdings" w:hAnsi="Wingdings" w:hint="default"/>
      </w:rPr>
    </w:lvl>
  </w:abstractNum>
  <w:abstractNum w:abstractNumId="15" w15:restartNumberingAfterBreak="0">
    <w:nsid w:val="2D70510D"/>
    <w:multiLevelType w:val="hybridMultilevel"/>
    <w:tmpl w:val="37F89A74"/>
    <w:lvl w:ilvl="0" w:tplc="DAA8FB88">
      <w:start w:val="1"/>
      <w:numFmt w:val="bullet"/>
      <w:lvlText w:val=""/>
      <w:lvlJc w:val="left"/>
      <w:pPr>
        <w:ind w:left="720" w:hanging="360"/>
      </w:pPr>
      <w:rPr>
        <w:rFonts w:ascii="Symbol" w:hAnsi="Symbol" w:hint="default"/>
        <w:color w:val="893209" w:themeColor="accent1" w:themeShade="BF"/>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DF66B1"/>
    <w:multiLevelType w:val="hybridMultilevel"/>
    <w:tmpl w:val="6AE41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532CE8"/>
    <w:multiLevelType w:val="hybridMultilevel"/>
    <w:tmpl w:val="EB50E2A2"/>
    <w:lvl w:ilvl="0" w:tplc="40288CCA">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836EB8"/>
    <w:multiLevelType w:val="hybridMultilevel"/>
    <w:tmpl w:val="02F6FE80"/>
    <w:lvl w:ilvl="0" w:tplc="312E109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5C6A7F"/>
    <w:multiLevelType w:val="multilevel"/>
    <w:tmpl w:val="F2F4034A"/>
    <w:styleLink w:val="Style2"/>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3C721AC5"/>
    <w:multiLevelType w:val="hybridMultilevel"/>
    <w:tmpl w:val="74928C2E"/>
    <w:lvl w:ilvl="0" w:tplc="3DF2F0D0">
      <w:start w:val="3"/>
      <w:numFmt w:val="bullet"/>
      <w:lvlText w:val="-"/>
      <w:lvlJc w:val="left"/>
      <w:pPr>
        <w:ind w:left="405" w:hanging="360"/>
      </w:pPr>
      <w:rPr>
        <w:rFonts w:ascii="Calibri" w:eastAsiaTheme="minorHAnsi" w:hAnsi="Calibri" w:cstheme="minorBid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1" w15:restartNumberingAfterBreak="0">
    <w:nsid w:val="3F170F64"/>
    <w:multiLevelType w:val="hybridMultilevel"/>
    <w:tmpl w:val="3DFA0CD4"/>
    <w:lvl w:ilvl="0" w:tplc="DAA8FB88">
      <w:start w:val="1"/>
      <w:numFmt w:val="bullet"/>
      <w:lvlText w:val=""/>
      <w:lvlJc w:val="left"/>
      <w:pPr>
        <w:ind w:left="786" w:hanging="360"/>
      </w:pPr>
      <w:rPr>
        <w:rFonts w:ascii="Symbol" w:hAnsi="Symbol" w:hint="default"/>
        <w:color w:val="893209" w:themeColor="accent1" w:themeShade="BF"/>
        <w:sz w:val="18"/>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2" w15:restartNumberingAfterBreak="0">
    <w:nsid w:val="419243C4"/>
    <w:multiLevelType w:val="hybridMultilevel"/>
    <w:tmpl w:val="E23A7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335EFD"/>
    <w:multiLevelType w:val="hybridMultilevel"/>
    <w:tmpl w:val="C25CDE80"/>
    <w:lvl w:ilvl="0" w:tplc="08090001">
      <w:start w:val="1"/>
      <w:numFmt w:val="bullet"/>
      <w:lvlText w:val=""/>
      <w:lvlJc w:val="left"/>
      <w:pPr>
        <w:ind w:left="1146" w:hanging="360"/>
      </w:pPr>
      <w:rPr>
        <w:rFonts w:ascii="Symbol" w:hAnsi="Symbol" w:hint="default"/>
      </w:rPr>
    </w:lvl>
    <w:lvl w:ilvl="1" w:tplc="08090003">
      <w:start w:val="1"/>
      <w:numFmt w:val="decimal"/>
      <w:lvlText w:val="%2."/>
      <w:lvlJc w:val="left"/>
      <w:pPr>
        <w:tabs>
          <w:tab w:val="num" w:pos="1866"/>
        </w:tabs>
        <w:ind w:left="1866" w:hanging="360"/>
      </w:pPr>
    </w:lvl>
    <w:lvl w:ilvl="2" w:tplc="08090005">
      <w:start w:val="1"/>
      <w:numFmt w:val="decimal"/>
      <w:lvlText w:val="%3."/>
      <w:lvlJc w:val="left"/>
      <w:pPr>
        <w:tabs>
          <w:tab w:val="num" w:pos="2586"/>
        </w:tabs>
        <w:ind w:left="2586" w:hanging="360"/>
      </w:pPr>
    </w:lvl>
    <w:lvl w:ilvl="3" w:tplc="08090001">
      <w:start w:val="1"/>
      <w:numFmt w:val="decimal"/>
      <w:lvlText w:val="%4."/>
      <w:lvlJc w:val="left"/>
      <w:pPr>
        <w:tabs>
          <w:tab w:val="num" w:pos="3306"/>
        </w:tabs>
        <w:ind w:left="3306" w:hanging="360"/>
      </w:pPr>
    </w:lvl>
    <w:lvl w:ilvl="4" w:tplc="08090003">
      <w:start w:val="1"/>
      <w:numFmt w:val="decimal"/>
      <w:lvlText w:val="%5."/>
      <w:lvlJc w:val="left"/>
      <w:pPr>
        <w:tabs>
          <w:tab w:val="num" w:pos="4026"/>
        </w:tabs>
        <w:ind w:left="4026" w:hanging="360"/>
      </w:pPr>
    </w:lvl>
    <w:lvl w:ilvl="5" w:tplc="08090005">
      <w:start w:val="1"/>
      <w:numFmt w:val="decimal"/>
      <w:lvlText w:val="%6."/>
      <w:lvlJc w:val="left"/>
      <w:pPr>
        <w:tabs>
          <w:tab w:val="num" w:pos="4746"/>
        </w:tabs>
        <w:ind w:left="4746" w:hanging="360"/>
      </w:pPr>
    </w:lvl>
    <w:lvl w:ilvl="6" w:tplc="08090001">
      <w:start w:val="1"/>
      <w:numFmt w:val="decimal"/>
      <w:lvlText w:val="%7."/>
      <w:lvlJc w:val="left"/>
      <w:pPr>
        <w:tabs>
          <w:tab w:val="num" w:pos="5466"/>
        </w:tabs>
        <w:ind w:left="5466" w:hanging="360"/>
      </w:pPr>
    </w:lvl>
    <w:lvl w:ilvl="7" w:tplc="08090003">
      <w:start w:val="1"/>
      <w:numFmt w:val="decimal"/>
      <w:lvlText w:val="%8."/>
      <w:lvlJc w:val="left"/>
      <w:pPr>
        <w:tabs>
          <w:tab w:val="num" w:pos="6186"/>
        </w:tabs>
        <w:ind w:left="6186" w:hanging="360"/>
      </w:pPr>
    </w:lvl>
    <w:lvl w:ilvl="8" w:tplc="08090005">
      <w:start w:val="1"/>
      <w:numFmt w:val="decimal"/>
      <w:lvlText w:val="%9."/>
      <w:lvlJc w:val="left"/>
      <w:pPr>
        <w:tabs>
          <w:tab w:val="num" w:pos="6906"/>
        </w:tabs>
        <w:ind w:left="6906" w:hanging="360"/>
      </w:pPr>
    </w:lvl>
  </w:abstractNum>
  <w:abstractNum w:abstractNumId="24" w15:restartNumberingAfterBreak="0">
    <w:nsid w:val="428D6552"/>
    <w:multiLevelType w:val="hybridMultilevel"/>
    <w:tmpl w:val="6C208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C63F48"/>
    <w:multiLevelType w:val="hybridMultilevel"/>
    <w:tmpl w:val="ACF489E4"/>
    <w:lvl w:ilvl="0" w:tplc="312E109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0320C3"/>
    <w:multiLevelType w:val="hybridMultilevel"/>
    <w:tmpl w:val="2132E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07230F"/>
    <w:multiLevelType w:val="hybridMultilevel"/>
    <w:tmpl w:val="6E541AA0"/>
    <w:lvl w:ilvl="0" w:tplc="0809000F">
      <w:start w:val="1"/>
      <w:numFmt w:val="decimal"/>
      <w:lvlText w:val="%1."/>
      <w:lvlJc w:val="left"/>
      <w:pPr>
        <w:ind w:left="360" w:hanging="360"/>
      </w:pPr>
    </w:lvl>
    <w:lvl w:ilvl="1" w:tplc="08090003">
      <w:start w:val="1"/>
      <w:numFmt w:val="decimal"/>
      <w:lvlText w:val="%2."/>
      <w:lvlJc w:val="left"/>
      <w:pPr>
        <w:tabs>
          <w:tab w:val="num" w:pos="1080"/>
        </w:tabs>
        <w:ind w:left="1080" w:hanging="360"/>
      </w:p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28" w15:restartNumberingAfterBreak="0">
    <w:nsid w:val="4E5F48C4"/>
    <w:multiLevelType w:val="hybridMultilevel"/>
    <w:tmpl w:val="A0E86D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7701A9"/>
    <w:multiLevelType w:val="hybridMultilevel"/>
    <w:tmpl w:val="C3D67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3B4891"/>
    <w:multiLevelType w:val="hybridMultilevel"/>
    <w:tmpl w:val="6748C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B616D6"/>
    <w:multiLevelType w:val="hybridMultilevel"/>
    <w:tmpl w:val="6B54F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1714ED"/>
    <w:multiLevelType w:val="hybridMultilevel"/>
    <w:tmpl w:val="F2F4034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3" w15:restartNumberingAfterBreak="0">
    <w:nsid w:val="55F139D2"/>
    <w:multiLevelType w:val="hybridMultilevel"/>
    <w:tmpl w:val="C5C81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596E29"/>
    <w:multiLevelType w:val="hybridMultilevel"/>
    <w:tmpl w:val="B0CE513E"/>
    <w:lvl w:ilvl="0" w:tplc="3DF2F0D0">
      <w:start w:val="3"/>
      <w:numFmt w:val="bullet"/>
      <w:lvlText w:val="-"/>
      <w:lvlJc w:val="left"/>
      <w:pPr>
        <w:ind w:left="405"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644B2F"/>
    <w:multiLevelType w:val="hybridMultilevel"/>
    <w:tmpl w:val="0BDE7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3B489E"/>
    <w:multiLevelType w:val="hybridMultilevel"/>
    <w:tmpl w:val="0C86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490A48"/>
    <w:multiLevelType w:val="hybridMultilevel"/>
    <w:tmpl w:val="F8D22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4D045F"/>
    <w:multiLevelType w:val="hybridMultilevel"/>
    <w:tmpl w:val="22B86B90"/>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080"/>
        </w:tabs>
        <w:ind w:left="1080" w:hanging="360"/>
      </w:p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39" w15:restartNumberingAfterBreak="0">
    <w:nsid w:val="686B21C6"/>
    <w:multiLevelType w:val="hybridMultilevel"/>
    <w:tmpl w:val="EE72279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6EFF7375"/>
    <w:multiLevelType w:val="hybridMultilevel"/>
    <w:tmpl w:val="29B2F292"/>
    <w:lvl w:ilvl="0" w:tplc="312E1092">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01F2857"/>
    <w:multiLevelType w:val="multilevel"/>
    <w:tmpl w:val="BE22A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2E05ED7"/>
    <w:multiLevelType w:val="multilevel"/>
    <w:tmpl w:val="4ABA4DD2"/>
    <w:numStyleLink w:val="Style3"/>
  </w:abstractNum>
  <w:abstractNum w:abstractNumId="43" w15:restartNumberingAfterBreak="0">
    <w:nsid w:val="73A850F0"/>
    <w:multiLevelType w:val="hybridMultilevel"/>
    <w:tmpl w:val="7EFAD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586668"/>
    <w:multiLevelType w:val="multilevel"/>
    <w:tmpl w:val="4ABA4DD2"/>
    <w:styleLink w:val="Style3"/>
    <w:lvl w:ilvl="0">
      <w:start w:val="1"/>
      <w:numFmt w:val="bullet"/>
      <w:lvlText w:val=""/>
      <w:lvlJc w:val="left"/>
      <w:pPr>
        <w:ind w:left="36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5" w15:restartNumberingAfterBreak="0">
    <w:nsid w:val="7F082FE9"/>
    <w:multiLevelType w:val="hybridMultilevel"/>
    <w:tmpl w:val="55E83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4355299">
    <w:abstractNumId w:val="2"/>
  </w:num>
  <w:num w:numId="2" w16cid:durableId="910847531">
    <w:abstractNumId w:val="43"/>
  </w:num>
  <w:num w:numId="3" w16cid:durableId="1925138983">
    <w:abstractNumId w:val="15"/>
  </w:num>
  <w:num w:numId="4" w16cid:durableId="89394861">
    <w:abstractNumId w:val="21"/>
  </w:num>
  <w:num w:numId="5" w16cid:durableId="1943492172">
    <w:abstractNumId w:val="30"/>
  </w:num>
  <w:num w:numId="6" w16cid:durableId="1407726096">
    <w:abstractNumId w:val="29"/>
  </w:num>
  <w:num w:numId="7" w16cid:durableId="2093501746">
    <w:abstractNumId w:val="7"/>
  </w:num>
  <w:num w:numId="8" w16cid:durableId="11832003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06906488">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5167199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669181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47100937">
    <w:abstractNumId w:val="27"/>
  </w:num>
  <w:num w:numId="13" w16cid:durableId="258757536">
    <w:abstractNumId w:val="36"/>
  </w:num>
  <w:num w:numId="14" w16cid:durableId="828447954">
    <w:abstractNumId w:val="32"/>
  </w:num>
  <w:num w:numId="15" w16cid:durableId="1525438500">
    <w:abstractNumId w:val="0"/>
  </w:num>
  <w:num w:numId="16" w16cid:durableId="1557856636">
    <w:abstractNumId w:val="5"/>
  </w:num>
  <w:num w:numId="17" w16cid:durableId="351223610">
    <w:abstractNumId w:val="19"/>
  </w:num>
  <w:num w:numId="18" w16cid:durableId="1964770270">
    <w:abstractNumId w:val="42"/>
  </w:num>
  <w:num w:numId="19" w16cid:durableId="1476029230">
    <w:abstractNumId w:val="44"/>
  </w:num>
  <w:num w:numId="20" w16cid:durableId="1088619575">
    <w:abstractNumId w:val="28"/>
  </w:num>
  <w:num w:numId="21" w16cid:durableId="1136334889">
    <w:abstractNumId w:val="41"/>
  </w:num>
  <w:num w:numId="22" w16cid:durableId="404229269">
    <w:abstractNumId w:val="37"/>
  </w:num>
  <w:num w:numId="23" w16cid:durableId="811950008">
    <w:abstractNumId w:val="24"/>
  </w:num>
  <w:num w:numId="24" w16cid:durableId="1057243204">
    <w:abstractNumId w:val="16"/>
  </w:num>
  <w:num w:numId="25" w16cid:durableId="128518203">
    <w:abstractNumId w:val="4"/>
  </w:num>
  <w:num w:numId="26" w16cid:durableId="540173721">
    <w:abstractNumId w:val="12"/>
  </w:num>
  <w:num w:numId="27" w16cid:durableId="1748569804">
    <w:abstractNumId w:val="34"/>
  </w:num>
  <w:num w:numId="28" w16cid:durableId="1065641243">
    <w:abstractNumId w:val="20"/>
  </w:num>
  <w:num w:numId="29" w16cid:durableId="2134860705">
    <w:abstractNumId w:val="9"/>
  </w:num>
  <w:num w:numId="30" w16cid:durableId="1968463548">
    <w:abstractNumId w:val="22"/>
  </w:num>
  <w:num w:numId="31" w16cid:durableId="1496989858">
    <w:abstractNumId w:val="6"/>
  </w:num>
  <w:num w:numId="32" w16cid:durableId="1279337139">
    <w:abstractNumId w:val="35"/>
  </w:num>
  <w:num w:numId="33" w16cid:durableId="995958371">
    <w:abstractNumId w:val="31"/>
  </w:num>
  <w:num w:numId="34" w16cid:durableId="480854913">
    <w:abstractNumId w:val="17"/>
  </w:num>
  <w:num w:numId="35" w16cid:durableId="1904366848">
    <w:abstractNumId w:val="39"/>
  </w:num>
  <w:num w:numId="36" w16cid:durableId="566034434">
    <w:abstractNumId w:val="13"/>
  </w:num>
  <w:num w:numId="37" w16cid:durableId="2141192541">
    <w:abstractNumId w:val="33"/>
  </w:num>
  <w:num w:numId="38" w16cid:durableId="1758749674">
    <w:abstractNumId w:val="10"/>
  </w:num>
  <w:num w:numId="39" w16cid:durableId="2067028884">
    <w:abstractNumId w:val="1"/>
  </w:num>
  <w:num w:numId="40" w16cid:durableId="551966867">
    <w:abstractNumId w:val="8"/>
  </w:num>
  <w:num w:numId="41" w16cid:durableId="1373577260">
    <w:abstractNumId w:val="45"/>
  </w:num>
  <w:num w:numId="42" w16cid:durableId="2143883817">
    <w:abstractNumId w:val="26"/>
  </w:num>
  <w:num w:numId="43" w16cid:durableId="772017776">
    <w:abstractNumId w:val="40"/>
  </w:num>
  <w:num w:numId="44" w16cid:durableId="232156944">
    <w:abstractNumId w:val="14"/>
  </w:num>
  <w:num w:numId="45" w16cid:durableId="538933534">
    <w:abstractNumId w:val="11"/>
  </w:num>
  <w:num w:numId="46" w16cid:durableId="679235146">
    <w:abstractNumId w:val="25"/>
  </w:num>
  <w:num w:numId="47" w16cid:durableId="1214275336">
    <w:abstractNumId w:val="18"/>
  </w:num>
  <w:num w:numId="48" w16cid:durableId="13716071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958"/>
    <w:rsid w:val="00010CE4"/>
    <w:rsid w:val="00040491"/>
    <w:rsid w:val="000457FA"/>
    <w:rsid w:val="00050C51"/>
    <w:rsid w:val="000759CB"/>
    <w:rsid w:val="00077D1D"/>
    <w:rsid w:val="0009570B"/>
    <w:rsid w:val="000A11CB"/>
    <w:rsid w:val="000A7AA5"/>
    <w:rsid w:val="000A7D52"/>
    <w:rsid w:val="000C7EF2"/>
    <w:rsid w:val="000E04AA"/>
    <w:rsid w:val="000E0505"/>
    <w:rsid w:val="000E2B26"/>
    <w:rsid w:val="000F1AD1"/>
    <w:rsid w:val="00103823"/>
    <w:rsid w:val="00110E16"/>
    <w:rsid w:val="00124C8D"/>
    <w:rsid w:val="00131D24"/>
    <w:rsid w:val="00141562"/>
    <w:rsid w:val="001503BF"/>
    <w:rsid w:val="00170CD0"/>
    <w:rsid w:val="00176417"/>
    <w:rsid w:val="00192454"/>
    <w:rsid w:val="001A1165"/>
    <w:rsid w:val="001A70AF"/>
    <w:rsid w:val="001B0B66"/>
    <w:rsid w:val="001B5003"/>
    <w:rsid w:val="001B5B96"/>
    <w:rsid w:val="001D01F4"/>
    <w:rsid w:val="001D09D7"/>
    <w:rsid w:val="001D16F3"/>
    <w:rsid w:val="001D77A8"/>
    <w:rsid w:val="001E226E"/>
    <w:rsid w:val="001E7730"/>
    <w:rsid w:val="001F3FEC"/>
    <w:rsid w:val="00214FAD"/>
    <w:rsid w:val="00216254"/>
    <w:rsid w:val="00216C3D"/>
    <w:rsid w:val="0022523C"/>
    <w:rsid w:val="00240CE5"/>
    <w:rsid w:val="002550C9"/>
    <w:rsid w:val="002573DC"/>
    <w:rsid w:val="0026261C"/>
    <w:rsid w:val="002674A3"/>
    <w:rsid w:val="002736A5"/>
    <w:rsid w:val="00274A5A"/>
    <w:rsid w:val="002879E6"/>
    <w:rsid w:val="00290093"/>
    <w:rsid w:val="0029371F"/>
    <w:rsid w:val="002A0EDC"/>
    <w:rsid w:val="002A19D5"/>
    <w:rsid w:val="002A2B48"/>
    <w:rsid w:val="002A6348"/>
    <w:rsid w:val="002B3FC1"/>
    <w:rsid w:val="002C402C"/>
    <w:rsid w:val="002D44DF"/>
    <w:rsid w:val="002D5958"/>
    <w:rsid w:val="002D6FAD"/>
    <w:rsid w:val="002E32AE"/>
    <w:rsid w:val="002E3839"/>
    <w:rsid w:val="002E3BAB"/>
    <w:rsid w:val="002E4B1E"/>
    <w:rsid w:val="00315BB9"/>
    <w:rsid w:val="0032598F"/>
    <w:rsid w:val="003268C8"/>
    <w:rsid w:val="003356B7"/>
    <w:rsid w:val="00343D93"/>
    <w:rsid w:val="00344A1E"/>
    <w:rsid w:val="00352C2E"/>
    <w:rsid w:val="00355923"/>
    <w:rsid w:val="0038569E"/>
    <w:rsid w:val="00391C6D"/>
    <w:rsid w:val="003C605D"/>
    <w:rsid w:val="003D2884"/>
    <w:rsid w:val="003D376D"/>
    <w:rsid w:val="003E2882"/>
    <w:rsid w:val="003E2B8A"/>
    <w:rsid w:val="0041461B"/>
    <w:rsid w:val="004152E3"/>
    <w:rsid w:val="00437353"/>
    <w:rsid w:val="00440280"/>
    <w:rsid w:val="00446E03"/>
    <w:rsid w:val="00452452"/>
    <w:rsid w:val="00462E07"/>
    <w:rsid w:val="0047471A"/>
    <w:rsid w:val="004767F6"/>
    <w:rsid w:val="00485B68"/>
    <w:rsid w:val="00486A80"/>
    <w:rsid w:val="004A13A7"/>
    <w:rsid w:val="004B12F6"/>
    <w:rsid w:val="004B288B"/>
    <w:rsid w:val="004B7A0F"/>
    <w:rsid w:val="004C0863"/>
    <w:rsid w:val="004C2331"/>
    <w:rsid w:val="004C6434"/>
    <w:rsid w:val="004C7BFE"/>
    <w:rsid w:val="004D0706"/>
    <w:rsid w:val="004D6260"/>
    <w:rsid w:val="004F7F68"/>
    <w:rsid w:val="00502B55"/>
    <w:rsid w:val="005062D9"/>
    <w:rsid w:val="00516435"/>
    <w:rsid w:val="0052713E"/>
    <w:rsid w:val="005510B3"/>
    <w:rsid w:val="00553BBD"/>
    <w:rsid w:val="00556938"/>
    <w:rsid w:val="0055774A"/>
    <w:rsid w:val="0056462A"/>
    <w:rsid w:val="005659AA"/>
    <w:rsid w:val="00581996"/>
    <w:rsid w:val="00583DF9"/>
    <w:rsid w:val="005961F0"/>
    <w:rsid w:val="005B2FF3"/>
    <w:rsid w:val="005C3328"/>
    <w:rsid w:val="005E7501"/>
    <w:rsid w:val="005E7E8E"/>
    <w:rsid w:val="005F03F7"/>
    <w:rsid w:val="005F72A2"/>
    <w:rsid w:val="00606A2C"/>
    <w:rsid w:val="00610EA9"/>
    <w:rsid w:val="00617699"/>
    <w:rsid w:val="00620977"/>
    <w:rsid w:val="00623658"/>
    <w:rsid w:val="0063036E"/>
    <w:rsid w:val="00642A59"/>
    <w:rsid w:val="006464F1"/>
    <w:rsid w:val="00651AE8"/>
    <w:rsid w:val="00652704"/>
    <w:rsid w:val="00653A47"/>
    <w:rsid w:val="00657869"/>
    <w:rsid w:val="00657E07"/>
    <w:rsid w:val="006602DF"/>
    <w:rsid w:val="00661392"/>
    <w:rsid w:val="006631CB"/>
    <w:rsid w:val="006743C2"/>
    <w:rsid w:val="00682C3D"/>
    <w:rsid w:val="006A57B7"/>
    <w:rsid w:val="006A5B24"/>
    <w:rsid w:val="006B0C13"/>
    <w:rsid w:val="006C1201"/>
    <w:rsid w:val="006E12EA"/>
    <w:rsid w:val="006F0AC1"/>
    <w:rsid w:val="006F2257"/>
    <w:rsid w:val="006F29A2"/>
    <w:rsid w:val="006F50A9"/>
    <w:rsid w:val="006F63CD"/>
    <w:rsid w:val="00726126"/>
    <w:rsid w:val="00732329"/>
    <w:rsid w:val="00741E0F"/>
    <w:rsid w:val="00744A78"/>
    <w:rsid w:val="00750419"/>
    <w:rsid w:val="0075136E"/>
    <w:rsid w:val="00753ACE"/>
    <w:rsid w:val="00763DD1"/>
    <w:rsid w:val="007728AC"/>
    <w:rsid w:val="007749D4"/>
    <w:rsid w:val="00777A5E"/>
    <w:rsid w:val="00785399"/>
    <w:rsid w:val="00790E1E"/>
    <w:rsid w:val="00792B0C"/>
    <w:rsid w:val="007961D6"/>
    <w:rsid w:val="007A677B"/>
    <w:rsid w:val="007C0051"/>
    <w:rsid w:val="007C66B3"/>
    <w:rsid w:val="007D7860"/>
    <w:rsid w:val="007E55CF"/>
    <w:rsid w:val="007F0B45"/>
    <w:rsid w:val="00831FAC"/>
    <w:rsid w:val="00837850"/>
    <w:rsid w:val="00856A8B"/>
    <w:rsid w:val="00856D3A"/>
    <w:rsid w:val="00893FA9"/>
    <w:rsid w:val="00897CFF"/>
    <w:rsid w:val="008B62C1"/>
    <w:rsid w:val="008C7248"/>
    <w:rsid w:val="008E14A0"/>
    <w:rsid w:val="008E2744"/>
    <w:rsid w:val="008E617E"/>
    <w:rsid w:val="009058D6"/>
    <w:rsid w:val="00914323"/>
    <w:rsid w:val="00920361"/>
    <w:rsid w:val="00936F0E"/>
    <w:rsid w:val="00944F77"/>
    <w:rsid w:val="0096206D"/>
    <w:rsid w:val="00965EBF"/>
    <w:rsid w:val="00982D3C"/>
    <w:rsid w:val="00984B67"/>
    <w:rsid w:val="00985EFC"/>
    <w:rsid w:val="009934FE"/>
    <w:rsid w:val="00995873"/>
    <w:rsid w:val="009A4F27"/>
    <w:rsid w:val="009C1147"/>
    <w:rsid w:val="009F27E6"/>
    <w:rsid w:val="00A221F3"/>
    <w:rsid w:val="00A304C6"/>
    <w:rsid w:val="00A4011A"/>
    <w:rsid w:val="00A46FB8"/>
    <w:rsid w:val="00A54129"/>
    <w:rsid w:val="00A7147D"/>
    <w:rsid w:val="00A754C2"/>
    <w:rsid w:val="00A76687"/>
    <w:rsid w:val="00A824AA"/>
    <w:rsid w:val="00A9315D"/>
    <w:rsid w:val="00A95A2F"/>
    <w:rsid w:val="00AA1612"/>
    <w:rsid w:val="00AA52DA"/>
    <w:rsid w:val="00AB50CD"/>
    <w:rsid w:val="00AC6035"/>
    <w:rsid w:val="00AE58B2"/>
    <w:rsid w:val="00AF0E5F"/>
    <w:rsid w:val="00AF4204"/>
    <w:rsid w:val="00AF49A8"/>
    <w:rsid w:val="00B143A5"/>
    <w:rsid w:val="00B230BC"/>
    <w:rsid w:val="00B43593"/>
    <w:rsid w:val="00B50562"/>
    <w:rsid w:val="00B7047E"/>
    <w:rsid w:val="00B71E0E"/>
    <w:rsid w:val="00B80370"/>
    <w:rsid w:val="00B8551C"/>
    <w:rsid w:val="00B91FAC"/>
    <w:rsid w:val="00BA2343"/>
    <w:rsid w:val="00BA3476"/>
    <w:rsid w:val="00BB3E92"/>
    <w:rsid w:val="00C04FE3"/>
    <w:rsid w:val="00C07809"/>
    <w:rsid w:val="00C129EE"/>
    <w:rsid w:val="00C139F9"/>
    <w:rsid w:val="00C14C70"/>
    <w:rsid w:val="00C1736D"/>
    <w:rsid w:val="00C2337A"/>
    <w:rsid w:val="00C3184E"/>
    <w:rsid w:val="00C318E4"/>
    <w:rsid w:val="00C428CF"/>
    <w:rsid w:val="00C47A53"/>
    <w:rsid w:val="00C67BA3"/>
    <w:rsid w:val="00C7278C"/>
    <w:rsid w:val="00C82654"/>
    <w:rsid w:val="00C9082A"/>
    <w:rsid w:val="00C90E3B"/>
    <w:rsid w:val="00CA5EE2"/>
    <w:rsid w:val="00CC4B36"/>
    <w:rsid w:val="00CC4F4D"/>
    <w:rsid w:val="00CC7FCF"/>
    <w:rsid w:val="00CD0A55"/>
    <w:rsid w:val="00CD163D"/>
    <w:rsid w:val="00CD5F19"/>
    <w:rsid w:val="00CE4A0E"/>
    <w:rsid w:val="00CE5C36"/>
    <w:rsid w:val="00D07D88"/>
    <w:rsid w:val="00D47482"/>
    <w:rsid w:val="00D60CC6"/>
    <w:rsid w:val="00D6227D"/>
    <w:rsid w:val="00D712D9"/>
    <w:rsid w:val="00D748D5"/>
    <w:rsid w:val="00D844CD"/>
    <w:rsid w:val="00D959F1"/>
    <w:rsid w:val="00DA08F2"/>
    <w:rsid w:val="00DB22E1"/>
    <w:rsid w:val="00DB71FA"/>
    <w:rsid w:val="00DC79B0"/>
    <w:rsid w:val="00DD26B9"/>
    <w:rsid w:val="00DD6638"/>
    <w:rsid w:val="00DE1A9D"/>
    <w:rsid w:val="00DF2A1B"/>
    <w:rsid w:val="00E12238"/>
    <w:rsid w:val="00E13337"/>
    <w:rsid w:val="00E30CB6"/>
    <w:rsid w:val="00E32C4D"/>
    <w:rsid w:val="00E36206"/>
    <w:rsid w:val="00E62A0E"/>
    <w:rsid w:val="00E70024"/>
    <w:rsid w:val="00E718F5"/>
    <w:rsid w:val="00E81A4F"/>
    <w:rsid w:val="00E92005"/>
    <w:rsid w:val="00E95AE4"/>
    <w:rsid w:val="00EA45C6"/>
    <w:rsid w:val="00EA7253"/>
    <w:rsid w:val="00ED75AF"/>
    <w:rsid w:val="00EE0B3C"/>
    <w:rsid w:val="00EF4235"/>
    <w:rsid w:val="00EF783C"/>
    <w:rsid w:val="00F007AB"/>
    <w:rsid w:val="00F212E3"/>
    <w:rsid w:val="00F2559B"/>
    <w:rsid w:val="00F25B14"/>
    <w:rsid w:val="00F27750"/>
    <w:rsid w:val="00F329DA"/>
    <w:rsid w:val="00F52A04"/>
    <w:rsid w:val="00F6295D"/>
    <w:rsid w:val="00FA44CC"/>
    <w:rsid w:val="00FB078A"/>
    <w:rsid w:val="00FB3628"/>
    <w:rsid w:val="00FC5B67"/>
    <w:rsid w:val="00FC5CC7"/>
    <w:rsid w:val="00FF0EF7"/>
    <w:rsid w:val="00FF7DAD"/>
    <w:rsid w:val="4722EF08"/>
    <w:rsid w:val="5FAD41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E5F72"/>
  <w15:docId w15:val="{14A99DE3-7F8F-45D7-9A9A-0345F7D2D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6D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50CD"/>
    <w:pPr>
      <w:ind w:left="720"/>
      <w:contextualSpacing/>
    </w:pPr>
  </w:style>
  <w:style w:type="numbering" w:customStyle="1" w:styleId="Style1">
    <w:name w:val="Style1"/>
    <w:uiPriority w:val="99"/>
    <w:rsid w:val="000C7EF2"/>
    <w:pPr>
      <w:numPr>
        <w:numId w:val="15"/>
      </w:numPr>
    </w:pPr>
  </w:style>
  <w:style w:type="numbering" w:customStyle="1" w:styleId="Style2">
    <w:name w:val="Style2"/>
    <w:uiPriority w:val="99"/>
    <w:rsid w:val="000C7EF2"/>
    <w:pPr>
      <w:numPr>
        <w:numId w:val="17"/>
      </w:numPr>
    </w:pPr>
  </w:style>
  <w:style w:type="numbering" w:customStyle="1" w:styleId="Style3">
    <w:name w:val="Style3"/>
    <w:uiPriority w:val="99"/>
    <w:rsid w:val="000C7EF2"/>
    <w:pPr>
      <w:numPr>
        <w:numId w:val="19"/>
      </w:numPr>
    </w:pPr>
  </w:style>
  <w:style w:type="paragraph" w:styleId="Header">
    <w:name w:val="header"/>
    <w:basedOn w:val="Normal"/>
    <w:link w:val="HeaderChar"/>
    <w:uiPriority w:val="99"/>
    <w:unhideWhenUsed/>
    <w:rsid w:val="007961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1D6"/>
  </w:style>
  <w:style w:type="paragraph" w:styleId="Footer">
    <w:name w:val="footer"/>
    <w:basedOn w:val="Normal"/>
    <w:link w:val="FooterChar"/>
    <w:uiPriority w:val="99"/>
    <w:unhideWhenUsed/>
    <w:rsid w:val="007961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1D6"/>
  </w:style>
  <w:style w:type="paragraph" w:styleId="NoSpacing">
    <w:name w:val="No Spacing"/>
    <w:uiPriority w:val="1"/>
    <w:qFormat/>
    <w:rsid w:val="00010CE4"/>
    <w:pPr>
      <w:spacing w:after="0" w:line="240" w:lineRule="auto"/>
    </w:pPr>
  </w:style>
  <w:style w:type="paragraph" w:customStyle="1" w:styleId="Body">
    <w:name w:val="**Body"/>
    <w:basedOn w:val="BodyText"/>
    <w:rsid w:val="005E7E8E"/>
    <w:pPr>
      <w:spacing w:line="300" w:lineRule="auto"/>
    </w:pPr>
    <w:rPr>
      <w:rFonts w:ascii="Syntax" w:eastAsia="Times" w:hAnsi="Syntax" w:cs="Times New Roman"/>
      <w:kern w:val="28"/>
      <w:sz w:val="20"/>
      <w:szCs w:val="20"/>
    </w:rPr>
  </w:style>
  <w:style w:type="paragraph" w:styleId="BodyText">
    <w:name w:val="Body Text"/>
    <w:basedOn w:val="Normal"/>
    <w:link w:val="BodyTextChar"/>
    <w:uiPriority w:val="99"/>
    <w:semiHidden/>
    <w:unhideWhenUsed/>
    <w:rsid w:val="005E7E8E"/>
    <w:pPr>
      <w:spacing w:after="120"/>
    </w:pPr>
  </w:style>
  <w:style w:type="character" w:customStyle="1" w:styleId="BodyTextChar">
    <w:name w:val="Body Text Char"/>
    <w:basedOn w:val="DefaultParagraphFont"/>
    <w:link w:val="BodyText"/>
    <w:uiPriority w:val="99"/>
    <w:semiHidden/>
    <w:rsid w:val="005E7E8E"/>
  </w:style>
  <w:style w:type="paragraph" w:styleId="BalloonText">
    <w:name w:val="Balloon Text"/>
    <w:basedOn w:val="Normal"/>
    <w:link w:val="BalloonTextChar"/>
    <w:uiPriority w:val="99"/>
    <w:semiHidden/>
    <w:unhideWhenUsed/>
    <w:rsid w:val="006F29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29A2"/>
    <w:rPr>
      <w:rFonts w:ascii="Segoe UI" w:hAnsi="Segoe UI" w:cs="Segoe UI"/>
      <w:sz w:val="18"/>
      <w:szCs w:val="18"/>
    </w:rPr>
  </w:style>
  <w:style w:type="character" w:styleId="CommentReference">
    <w:name w:val="annotation reference"/>
    <w:basedOn w:val="DefaultParagraphFont"/>
    <w:uiPriority w:val="99"/>
    <w:semiHidden/>
    <w:unhideWhenUsed/>
    <w:rsid w:val="00642A59"/>
    <w:rPr>
      <w:sz w:val="16"/>
      <w:szCs w:val="16"/>
    </w:rPr>
  </w:style>
  <w:style w:type="paragraph" w:styleId="CommentText">
    <w:name w:val="annotation text"/>
    <w:basedOn w:val="Normal"/>
    <w:link w:val="CommentTextChar"/>
    <w:uiPriority w:val="99"/>
    <w:semiHidden/>
    <w:unhideWhenUsed/>
    <w:rsid w:val="00642A59"/>
    <w:pPr>
      <w:spacing w:line="240" w:lineRule="auto"/>
    </w:pPr>
    <w:rPr>
      <w:sz w:val="20"/>
      <w:szCs w:val="20"/>
    </w:rPr>
  </w:style>
  <w:style w:type="character" w:customStyle="1" w:styleId="CommentTextChar">
    <w:name w:val="Comment Text Char"/>
    <w:basedOn w:val="DefaultParagraphFont"/>
    <w:link w:val="CommentText"/>
    <w:uiPriority w:val="99"/>
    <w:semiHidden/>
    <w:rsid w:val="00642A59"/>
    <w:rPr>
      <w:sz w:val="20"/>
      <w:szCs w:val="20"/>
    </w:rPr>
  </w:style>
  <w:style w:type="paragraph" w:styleId="CommentSubject">
    <w:name w:val="annotation subject"/>
    <w:basedOn w:val="CommentText"/>
    <w:next w:val="CommentText"/>
    <w:link w:val="CommentSubjectChar"/>
    <w:uiPriority w:val="99"/>
    <w:semiHidden/>
    <w:unhideWhenUsed/>
    <w:rsid w:val="00642A59"/>
    <w:rPr>
      <w:b/>
      <w:bCs/>
    </w:rPr>
  </w:style>
  <w:style w:type="character" w:customStyle="1" w:styleId="CommentSubjectChar">
    <w:name w:val="Comment Subject Char"/>
    <w:basedOn w:val="CommentTextChar"/>
    <w:link w:val="CommentSubject"/>
    <w:uiPriority w:val="99"/>
    <w:semiHidden/>
    <w:rsid w:val="00642A59"/>
    <w:rPr>
      <w:b/>
      <w:bCs/>
      <w:sz w:val="20"/>
      <w:szCs w:val="20"/>
    </w:rPr>
  </w:style>
  <w:style w:type="paragraph" w:styleId="Revision">
    <w:name w:val="Revision"/>
    <w:hidden/>
    <w:uiPriority w:val="99"/>
    <w:semiHidden/>
    <w:rsid w:val="00050C51"/>
    <w:pPr>
      <w:spacing w:after="0" w:line="240" w:lineRule="auto"/>
    </w:pPr>
  </w:style>
  <w:style w:type="paragraph" w:styleId="BodyTextIndent">
    <w:name w:val="Body Text Indent"/>
    <w:basedOn w:val="Normal"/>
    <w:link w:val="BodyTextIndentChar"/>
    <w:uiPriority w:val="99"/>
    <w:semiHidden/>
    <w:unhideWhenUsed/>
    <w:rsid w:val="000E2B26"/>
    <w:pPr>
      <w:spacing w:after="120"/>
      <w:ind w:left="283"/>
    </w:pPr>
  </w:style>
  <w:style w:type="character" w:customStyle="1" w:styleId="BodyTextIndentChar">
    <w:name w:val="Body Text Indent Char"/>
    <w:basedOn w:val="DefaultParagraphFont"/>
    <w:link w:val="BodyTextIndent"/>
    <w:uiPriority w:val="99"/>
    <w:semiHidden/>
    <w:rsid w:val="000E2B26"/>
  </w:style>
  <w:style w:type="paragraph" w:customStyle="1" w:styleId="BodyText1">
    <w:name w:val="Body Text1"/>
    <w:rsid w:val="000E2B26"/>
    <w:pPr>
      <w:spacing w:after="0" w:line="240" w:lineRule="auto"/>
    </w:pPr>
    <w:rPr>
      <w:rFonts w:ascii="Arial" w:eastAsia="Times New Roman" w:hAnsi="Arial" w:cs="Arial"/>
      <w:szCs w:val="20"/>
      <w:lang w:val="en-US"/>
    </w:rPr>
  </w:style>
  <w:style w:type="paragraph" w:customStyle="1" w:styleId="Headerinformation">
    <w:name w:val="Header information"/>
    <w:rsid w:val="0096206D"/>
    <w:pPr>
      <w:tabs>
        <w:tab w:val="left" w:pos="3060"/>
      </w:tabs>
      <w:spacing w:after="0" w:line="240" w:lineRule="auto"/>
    </w:pPr>
    <w:rPr>
      <w:rFonts w:ascii="Arial" w:eastAsia="Times New Roman" w:hAnsi="Arial" w:cs="Arial"/>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4059">
      <w:bodyDiv w:val="1"/>
      <w:marLeft w:val="0"/>
      <w:marRight w:val="0"/>
      <w:marTop w:val="0"/>
      <w:marBottom w:val="0"/>
      <w:divBdr>
        <w:top w:val="none" w:sz="0" w:space="0" w:color="auto"/>
        <w:left w:val="none" w:sz="0" w:space="0" w:color="auto"/>
        <w:bottom w:val="none" w:sz="0" w:space="0" w:color="auto"/>
        <w:right w:val="none" w:sz="0" w:space="0" w:color="auto"/>
      </w:divBdr>
    </w:div>
    <w:div w:id="243153509">
      <w:bodyDiv w:val="1"/>
      <w:marLeft w:val="0"/>
      <w:marRight w:val="0"/>
      <w:marTop w:val="0"/>
      <w:marBottom w:val="0"/>
      <w:divBdr>
        <w:top w:val="none" w:sz="0" w:space="0" w:color="auto"/>
        <w:left w:val="none" w:sz="0" w:space="0" w:color="auto"/>
        <w:bottom w:val="none" w:sz="0" w:space="0" w:color="auto"/>
        <w:right w:val="none" w:sz="0" w:space="0" w:color="auto"/>
      </w:divBdr>
    </w:div>
    <w:div w:id="924807421">
      <w:bodyDiv w:val="1"/>
      <w:marLeft w:val="0"/>
      <w:marRight w:val="0"/>
      <w:marTop w:val="0"/>
      <w:marBottom w:val="0"/>
      <w:divBdr>
        <w:top w:val="none" w:sz="0" w:space="0" w:color="auto"/>
        <w:left w:val="none" w:sz="0" w:space="0" w:color="auto"/>
        <w:bottom w:val="none" w:sz="0" w:space="0" w:color="auto"/>
        <w:right w:val="none" w:sz="0" w:space="0" w:color="auto"/>
      </w:divBdr>
    </w:div>
    <w:div w:id="1025134620">
      <w:bodyDiv w:val="1"/>
      <w:marLeft w:val="0"/>
      <w:marRight w:val="0"/>
      <w:marTop w:val="0"/>
      <w:marBottom w:val="0"/>
      <w:divBdr>
        <w:top w:val="none" w:sz="0" w:space="0" w:color="auto"/>
        <w:left w:val="none" w:sz="0" w:space="0" w:color="auto"/>
        <w:bottom w:val="none" w:sz="0" w:space="0" w:color="auto"/>
        <w:right w:val="none" w:sz="0" w:space="0" w:color="auto"/>
      </w:divBdr>
    </w:div>
    <w:div w:id="1270310396">
      <w:bodyDiv w:val="1"/>
      <w:marLeft w:val="0"/>
      <w:marRight w:val="0"/>
      <w:marTop w:val="0"/>
      <w:marBottom w:val="0"/>
      <w:divBdr>
        <w:top w:val="none" w:sz="0" w:space="0" w:color="auto"/>
        <w:left w:val="none" w:sz="0" w:space="0" w:color="auto"/>
        <w:bottom w:val="none" w:sz="0" w:space="0" w:color="auto"/>
        <w:right w:val="none" w:sz="0" w:space="0" w:color="auto"/>
      </w:divBdr>
    </w:div>
    <w:div w:id="1467310128">
      <w:bodyDiv w:val="1"/>
      <w:marLeft w:val="0"/>
      <w:marRight w:val="0"/>
      <w:marTop w:val="0"/>
      <w:marBottom w:val="0"/>
      <w:divBdr>
        <w:top w:val="none" w:sz="0" w:space="0" w:color="auto"/>
        <w:left w:val="none" w:sz="0" w:space="0" w:color="auto"/>
        <w:bottom w:val="none" w:sz="0" w:space="0" w:color="auto"/>
        <w:right w:val="none" w:sz="0" w:space="0" w:color="auto"/>
      </w:divBdr>
    </w:div>
    <w:div w:id="1478104068">
      <w:bodyDiv w:val="1"/>
      <w:marLeft w:val="0"/>
      <w:marRight w:val="0"/>
      <w:marTop w:val="0"/>
      <w:marBottom w:val="0"/>
      <w:divBdr>
        <w:top w:val="none" w:sz="0" w:space="0" w:color="auto"/>
        <w:left w:val="none" w:sz="0" w:space="0" w:color="auto"/>
        <w:bottom w:val="none" w:sz="0" w:space="0" w:color="auto"/>
        <w:right w:val="none" w:sz="0" w:space="0" w:color="auto"/>
      </w:divBdr>
    </w:div>
    <w:div w:id="182376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Peabody">
      <a:dk1>
        <a:srgbClr val="37424A"/>
      </a:dk1>
      <a:lt1>
        <a:srgbClr val="9DE1CE"/>
      </a:lt1>
      <a:dk2>
        <a:srgbClr val="00A3AD"/>
      </a:dk2>
      <a:lt2>
        <a:srgbClr val="DEF5EF"/>
      </a:lt2>
      <a:accent1>
        <a:srgbClr val="B8440C"/>
      </a:accent1>
      <a:accent2>
        <a:srgbClr val="903C84"/>
      </a:accent2>
      <a:accent3>
        <a:srgbClr val="74AA50"/>
      </a:accent3>
      <a:accent4>
        <a:srgbClr val="5DCEAF"/>
      </a:accent4>
      <a:accent5>
        <a:srgbClr val="F0B42C"/>
      </a:accent5>
      <a:accent6>
        <a:srgbClr val="B8440C"/>
      </a:accent6>
      <a:hlink>
        <a:srgbClr val="37424A"/>
      </a:hlink>
      <a:folHlink>
        <a:srgbClr val="021828"/>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d4bc82-22be-4638-a713-699942d6d9c4">
      <Terms xmlns="http://schemas.microsoft.com/office/infopath/2007/PartnerControls"/>
    </lcf76f155ced4ddcb4097134ff3c332f>
    <TaxCatchAll xmlns="5eb26918-e73f-476f-a6a8-3cf74b9e915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CA5C3263EC1F448F87F9E83B329BF3" ma:contentTypeVersion="14" ma:contentTypeDescription="Create a new document." ma:contentTypeScope="" ma:versionID="db2505ab1fb496105de03bc6ac666167">
  <xsd:schema xmlns:xsd="http://www.w3.org/2001/XMLSchema" xmlns:xs="http://www.w3.org/2001/XMLSchema" xmlns:p="http://schemas.microsoft.com/office/2006/metadata/properties" xmlns:ns2="d0d4bc82-22be-4638-a713-699942d6d9c4" xmlns:ns3="5eb26918-e73f-476f-a6a8-3cf74b9e9158" targetNamespace="http://schemas.microsoft.com/office/2006/metadata/properties" ma:root="true" ma:fieldsID="b01ddfa707d489d481c3dca01f2be7cf" ns2:_="" ns3:_="">
    <xsd:import namespace="d0d4bc82-22be-4638-a713-699942d6d9c4"/>
    <xsd:import namespace="5eb26918-e73f-476f-a6a8-3cf74b9e91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d4bc82-22be-4638-a713-699942d6d9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105d67c-7dd7-470b-9738-51b9cc72e11b"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eb26918-e73f-476f-a6a8-3cf74b9e91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236d23e-dbc1-4495-a0f8-70d75d55a981}" ma:internalName="TaxCatchAll" ma:showField="CatchAllData" ma:web="5eb26918-e73f-476f-a6a8-3cf74b9e91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isl xmlns:xsi="http://www.w3.org/2001/XMLSchema-instance" xmlns:xsd="http://www.w3.org/2001/XMLSchema" xmlns="http://www.boldonjames.com/2008/01/sie/internal/label" sislVersion="0" policy="039c4b3f-ca7e-446b-b919-e61ab960dfae">
  <element uid="id_protective_marking_protect" value=""/>
  <element uid="a1d1fc76-9d8a-4ba1-a1eb-b09c5f799bc2" value=""/>
</sisl>
</file>

<file path=customXml/itemProps1.xml><?xml version="1.0" encoding="utf-8"?>
<ds:datastoreItem xmlns:ds="http://schemas.openxmlformats.org/officeDocument/2006/customXml" ds:itemID="{19C07419-FDD5-4F56-B017-C412664903CE}">
  <ds:schemaRefs>
    <ds:schemaRef ds:uri="http://schemas.microsoft.com/sharepoint/v3/contenttype/forms"/>
  </ds:schemaRefs>
</ds:datastoreItem>
</file>

<file path=customXml/itemProps2.xml><?xml version="1.0" encoding="utf-8"?>
<ds:datastoreItem xmlns:ds="http://schemas.openxmlformats.org/officeDocument/2006/customXml" ds:itemID="{94ED78E0-6C2B-4AC2-835A-C35568C45FE1}">
  <ds:schemaRefs>
    <ds:schemaRef ds:uri="http://schemas.openxmlformats.org/officeDocument/2006/bibliography"/>
  </ds:schemaRefs>
</ds:datastoreItem>
</file>

<file path=customXml/itemProps3.xml><?xml version="1.0" encoding="utf-8"?>
<ds:datastoreItem xmlns:ds="http://schemas.openxmlformats.org/officeDocument/2006/customXml" ds:itemID="{85094824-100D-47B9-8E3C-6CA05C571FE6}">
  <ds:schemaRefs>
    <ds:schemaRef ds:uri="http://schemas.microsoft.com/office/2006/metadata/properties"/>
    <ds:schemaRef ds:uri="http://schemas.microsoft.com/office/infopath/2007/PartnerControls"/>
    <ds:schemaRef ds:uri="d0d4bc82-22be-4638-a713-699942d6d9c4"/>
    <ds:schemaRef ds:uri="5eb26918-e73f-476f-a6a8-3cf74b9e9158"/>
  </ds:schemaRefs>
</ds:datastoreItem>
</file>

<file path=customXml/itemProps4.xml><?xml version="1.0" encoding="utf-8"?>
<ds:datastoreItem xmlns:ds="http://schemas.openxmlformats.org/officeDocument/2006/customXml" ds:itemID="{EE6C85DB-959A-41D8-9D95-B964F8DD6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d4bc82-22be-4638-a713-699942d6d9c4"/>
    <ds:schemaRef ds:uri="5eb26918-e73f-476f-a6a8-3cf74b9e91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7B59B9E-FAC3-4E29-905C-A3D83B831B8D}">
  <ds:schemaRefs>
    <ds:schemaRef ds:uri="http://www.w3.org/2001/XMLSchema"/>
    <ds:schemaRef ds:uri="http://www.boldonjames.com/2008/01/sie/internal/label"/>
  </ds:schemaRefs>
</ds:datastoreItem>
</file>

<file path=docMetadata/LabelInfo.xml><?xml version="1.0" encoding="utf-8"?>
<clbl:labelList xmlns:clbl="http://schemas.microsoft.com/office/2020/mipLabelMetadata">
  <clbl:label id="{a0061d0d-9e45-4dee-b46c-554ea962cf50}" enabled="0" method="" siteId="{a0061d0d-9e45-4dee-b46c-554ea962cf50}"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1138</Words>
  <Characters>7172</Characters>
  <Application>Microsoft Office Word</Application>
  <DocSecurity>0</DocSecurity>
  <Lines>149</Lines>
  <Paragraphs>92</Paragraphs>
  <ScaleCrop>false</ScaleCrop>
  <Company>Catalyst Housing Ltd</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 NEW</dc:title>
  <dc:subject/>
  <dc:creator>Karen Gussin</dc:creator>
  <cp:keywords/>
  <dc:description/>
  <cp:lastModifiedBy>Julie-Ann O'Malley</cp:lastModifiedBy>
  <cp:revision>3</cp:revision>
  <dcterms:created xsi:type="dcterms:W3CDTF">2025-11-10T11:49:00Z</dcterms:created>
  <dcterms:modified xsi:type="dcterms:W3CDTF">2025-11-10T11:50:00Z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ocIndexRef">
    <vt:lpwstr>57a8ad5f-f981-4d5a-ac97-f9f9b0409eba</vt:lpwstr>
  </property>
  <property fmtid="{D5CDD505-2E9C-101B-9397-08002B2CF9AE}" pid="4" name="bjSaver">
    <vt:lpwstr>GMHugvFJgW5CckmY8RzmZ1JD81vCOpdG</vt:lpwstr>
  </property>
  <property fmtid="{D5CDD505-2E9C-101B-9397-08002B2CF9AE}" pid="5" name="bjDocumentLabelXML">
    <vt:lpwstr>&lt;?xml version="1.0" encoding="us-ascii"?&gt;&lt;sisl xmlns:xsi="http://www.w3.org/2001/XMLSchema-instance" xmlns:xsd="http://www.w3.org/2001/XMLSchema" sislVersion="0" policy="039c4b3f-ca7e-446b-b919-e61ab960dfae" xmlns="http://www.boldonjames.com/2008/01/sie/i</vt:lpwstr>
  </property>
  <property fmtid="{D5CDD505-2E9C-101B-9397-08002B2CF9AE}" pid="6" name="bjDocumentLabelXML-0">
    <vt:lpwstr>nternal/label"&gt;&lt;element uid="id_protective_marking_protect" value="" /&gt;&lt;element uid="a1d1fc76-9d8a-4ba1-a1eb-b09c5f799bc2" value="" /&gt;&lt;/sisl&gt;</vt:lpwstr>
  </property>
  <property fmtid="{D5CDD505-2E9C-101B-9397-08002B2CF9AE}" pid="7" name="bjDocumentSecurityLabel">
    <vt:lpwstr> Confidential (Show Label)</vt:lpwstr>
  </property>
  <property fmtid="{D5CDD505-2E9C-101B-9397-08002B2CF9AE}" pid="8" name="bjDocumentLabelFieldCode">
    <vt:lpwstr> Confidential (Show Label)</vt:lpwstr>
  </property>
  <property fmtid="{D5CDD505-2E9C-101B-9397-08002B2CF9AE}" pid="9" name="bjDocumentLabelFieldCodeHeaderFooter">
    <vt:lpwstr> Confidential (Show Label)</vt:lpwstr>
  </property>
  <property fmtid="{D5CDD505-2E9C-101B-9397-08002B2CF9AE}" pid="10" name="bjFooterBothDocProperty">
    <vt:lpwstr>Classification:  Confidential</vt:lpwstr>
  </property>
  <property fmtid="{D5CDD505-2E9C-101B-9397-08002B2CF9AE}" pid="11" name="bjFooterFirstPageDocProperty">
    <vt:lpwstr>Classification:  Confidential</vt:lpwstr>
  </property>
  <property fmtid="{D5CDD505-2E9C-101B-9397-08002B2CF9AE}" pid="12" name="bjFooterEvenPageDocProperty">
    <vt:lpwstr>Classification:  Confidential</vt:lpwstr>
  </property>
  <property fmtid="{D5CDD505-2E9C-101B-9397-08002B2CF9AE}" pid="13" name="ContentTypeId">
    <vt:lpwstr>0x010100E4CA5C3263EC1F448F87F9E83B329BF3</vt:lpwstr>
  </property>
  <property fmtid="{D5CDD505-2E9C-101B-9397-08002B2CF9AE}" pid="14" name="_dlc_policyId">
    <vt:lpwstr>0x0101</vt:lpwstr>
  </property>
  <property fmtid="{D5CDD505-2E9C-101B-9397-08002B2CF9AE}" pid="15" name="ItemRetentionFormula">
    <vt:lpwstr/>
  </property>
</Properties>
</file>