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tbl>
      <w:tblPr>
        <w:tblStyle w:val="TableGrid"/>
        <w:tblpPr w:leftFromText="180" w:rightFromText="180" w:vertAnchor="page" w:horzAnchor="margin" w:tblpY="49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8"/>
        <w:gridCol w:w="2410"/>
      </w:tblGrid>
      <w:tr w:rsidRPr="00971E17" w:rsidR="00971E17" w:rsidTr="74D15A2A" w14:paraId="5F0677F3" w14:textId="77777777">
        <w:trPr>
          <w:trHeight w:val="261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088C26D0" w14:textId="5BCB78CE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FFFFFF"/>
              </w:rPr>
              <w:br/>
            </w:r>
            <w:r w:rsidR="00571AE2">
              <w:rPr>
                <w:rFonts w:ascii="Arial Nova Cond" w:hAnsi="Arial Nova Cond" w:cs="Arial"/>
                <w:b/>
                <w:bCs/>
                <w:color w:val="FFFFFF"/>
              </w:rPr>
              <w:t xml:space="preserve">Resident Resolution Advisor </w:t>
            </w:r>
            <w:r w:rsidRPr="00971E17">
              <w:rPr>
                <w:rFonts w:ascii="Arial Nova Cond" w:hAnsi="Arial Nova Cond" w:cs="Arial"/>
                <w:b/>
                <w:bCs/>
                <w:color w:val="FFFFFF"/>
              </w:rPr>
              <w:t>(Pitsea, SS13)</w:t>
            </w:r>
          </w:p>
          <w:p w:rsidRPr="00971E17" w:rsidR="00971E17" w:rsidP="00D30AA9" w:rsidRDefault="00971E17" w14:paraId="03B9B5CF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  <w:p w:rsidRPr="00971E17" w:rsidR="00971E17" w:rsidP="00D30AA9" w:rsidRDefault="00971E17" w14:paraId="06807B2D" w14:textId="13E29329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FFFFFF"/>
              </w:rPr>
              <w:t xml:space="preserve">Department: Contact Centre </w:t>
            </w:r>
            <w:r w:rsidR="00745BDA">
              <w:rPr>
                <w:rFonts w:ascii="Arial Nova Cond" w:hAnsi="Arial Nova Cond" w:cs="Arial"/>
                <w:b/>
                <w:bCs/>
                <w:color w:val="FFFFFF"/>
              </w:rPr>
              <w:t>&amp; Complaints</w:t>
            </w:r>
          </w:p>
          <w:p w:rsidR="00971E17" w:rsidP="00D30AA9" w:rsidRDefault="00971E17" w14:paraId="111C1486" w14:textId="4986C3D2">
            <w:pPr>
              <w:rPr>
                <w:rFonts w:ascii="Arial Nova Cond" w:hAnsi="Arial Nova Cond" w:cs="Arial"/>
                <w:b w:val="1"/>
                <w:bCs w:val="1"/>
                <w:color w:val="FFFFFF"/>
              </w:rPr>
            </w:pPr>
            <w:r w:rsidRPr="74D15A2A" w:rsidR="00971E17">
              <w:rPr>
                <w:rFonts w:ascii="Arial Nova Cond" w:hAnsi="Arial Nova Cond" w:cs="Arial"/>
                <w:b w:val="1"/>
                <w:bCs w:val="1"/>
                <w:color w:val="FFFFFF" w:themeColor="background1" w:themeTint="FF" w:themeShade="FF"/>
              </w:rPr>
              <w:t xml:space="preserve">Reports to: </w:t>
            </w:r>
            <w:r w:rsidRPr="74D15A2A" w:rsidR="10DFE7E1">
              <w:rPr>
                <w:rFonts w:ascii="Arial Nova Cond" w:hAnsi="Arial Nova Cond" w:cs="Arial"/>
                <w:b w:val="1"/>
                <w:bCs w:val="1"/>
                <w:color w:val="FFFFFF" w:themeColor="background1" w:themeTint="FF" w:themeShade="FF"/>
              </w:rPr>
              <w:t>Team Leader</w:t>
            </w:r>
            <w:r w:rsidRPr="74D15A2A" w:rsidR="00971E17">
              <w:rPr>
                <w:rFonts w:ascii="Arial Nova Cond" w:hAnsi="Arial Nova Cond" w:cs="Arial"/>
                <w:b w:val="1"/>
                <w:bCs w:val="1"/>
                <w:color w:val="FFFFFF" w:themeColor="background1" w:themeTint="FF" w:themeShade="FF"/>
              </w:rPr>
              <w:t xml:space="preserve"> </w:t>
            </w:r>
          </w:p>
          <w:p w:rsidR="00971E17" w:rsidP="00D30AA9" w:rsidRDefault="002F59A2" w14:paraId="7D4C0808" w14:textId="0B4A2F70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  <w:r>
              <w:rPr>
                <w:rFonts w:ascii="Arial Nova Cond" w:hAnsi="Arial Nova Cond" w:cs="Arial"/>
                <w:b/>
                <w:bCs/>
                <w:color w:val="FFFFFF"/>
              </w:rPr>
              <w:t>Direct</w:t>
            </w:r>
            <w:r w:rsidR="00196BCC">
              <w:rPr>
                <w:rFonts w:ascii="Arial Nova Cond" w:hAnsi="Arial Nova Cond" w:cs="Arial"/>
                <w:b/>
                <w:bCs/>
                <w:color w:val="FFFFFF"/>
              </w:rPr>
              <w:t xml:space="preserve"> Reports: </w:t>
            </w:r>
            <w:r w:rsidR="00BE0C7C">
              <w:rPr>
                <w:rFonts w:ascii="Arial Nova Cond" w:hAnsi="Arial Nova Cond" w:cs="Arial"/>
                <w:b/>
                <w:bCs/>
                <w:color w:val="FFFFFF"/>
              </w:rPr>
              <w:t>None</w:t>
            </w:r>
          </w:p>
          <w:p w:rsidRPr="00971E17" w:rsidR="00745BDA" w:rsidP="00D30AA9" w:rsidRDefault="00745BDA" w14:paraId="4C44FEA2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  <w:p w:rsidRPr="00971E17" w:rsidR="00971E17" w:rsidP="00D30AA9" w:rsidRDefault="00971E17" w14:paraId="68DD1350" w14:textId="4C6C4F18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FFFFFF"/>
              </w:rPr>
              <w:t>Salary:</w:t>
            </w:r>
            <w:r w:rsidR="00CA5425">
              <w:rPr>
                <w:rFonts w:ascii="Arial Nova Cond" w:hAnsi="Arial Nova Cond" w:cs="Arial"/>
                <w:b/>
                <w:bCs/>
                <w:color w:val="FFFFFF"/>
              </w:rPr>
              <w:t xml:space="preserve"> Grade </w:t>
            </w:r>
            <w:r w:rsidR="00571AE2">
              <w:rPr>
                <w:rFonts w:ascii="Arial Nova Cond" w:hAnsi="Arial Nova Cond" w:cs="Arial"/>
                <w:b/>
                <w:bCs/>
                <w:color w:val="FFFFFF"/>
              </w:rPr>
              <w:t>4</w:t>
            </w:r>
          </w:p>
          <w:p w:rsidRPr="00971E17" w:rsidR="00971E17" w:rsidP="00D30AA9" w:rsidRDefault="00971E17" w14:paraId="043AE05F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61BE5D19" w14:textId="38A82337">
            <w:pPr>
              <w:rPr>
                <w:rFonts w:ascii="Arial Nova Cond" w:hAnsi="Arial Nova Cond" w:cs="Arial"/>
                <w:b/>
                <w:bCs/>
                <w:color w:val="FFFFFF"/>
                <w:sz w:val="40"/>
                <w:szCs w:val="40"/>
              </w:rPr>
            </w:pPr>
          </w:p>
        </w:tc>
      </w:tr>
      <w:tr w:rsidRPr="00971E17" w:rsidR="00971E17" w:rsidTr="74D15A2A" w14:paraId="36278B01" w14:textId="77777777">
        <w:trPr>
          <w:trHeight w:val="261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16348663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  <w:p w:rsidRPr="00971E17" w:rsidR="00971E17" w:rsidP="00D30AA9" w:rsidRDefault="00971E17" w14:paraId="78144706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3CF5A0D3" w14:textId="77777777">
            <w:pPr>
              <w:rPr>
                <w:rFonts w:ascii="Arial Nova Cond" w:hAnsi="Arial Nova Cond" w:cs="Arial"/>
                <w:b/>
                <w:bCs/>
                <w:color w:val="FFFFFF"/>
                <w:sz w:val="40"/>
                <w:szCs w:val="40"/>
              </w:rPr>
            </w:pPr>
          </w:p>
        </w:tc>
      </w:tr>
      <w:tr w:rsidRPr="00971E17" w:rsidR="00971E17" w:rsidTr="74D15A2A" w14:paraId="1A474191" w14:textId="77777777">
        <w:trPr>
          <w:trHeight w:val="148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260C82BA" w14:textId="77777777">
            <w:pPr>
              <w:jc w:val="center"/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48FFD97C" w14:textId="77777777">
            <w:pPr>
              <w:jc w:val="center"/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</w:tr>
      <w:tr w:rsidRPr="00971E17" w:rsidR="00971E17" w:rsidTr="74D15A2A" w14:paraId="387630C0" w14:textId="77777777">
        <w:trPr>
          <w:trHeight w:val="80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3AAB1125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4FBD9E7E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</w:tr>
      <w:tr w:rsidRPr="00971E17" w:rsidR="00971E17" w:rsidTr="74D15A2A" w14:paraId="655CD4A0" w14:textId="77777777">
        <w:trPr>
          <w:trHeight w:val="119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2938FB96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0A186810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</w:tr>
      <w:tr w:rsidRPr="00971E17" w:rsidR="00971E17" w:rsidTr="74D15A2A" w14:paraId="5B9C7FC7" w14:textId="77777777">
        <w:trPr>
          <w:trHeight w:val="80"/>
        </w:trPr>
        <w:tc>
          <w:tcPr>
            <w:tcW w:w="4678" w:type="dxa"/>
            <w:shd w:val="clear" w:color="auto" w:fill="002060"/>
            <w:tcMar/>
            <w:vAlign w:val="center"/>
          </w:tcPr>
          <w:p w:rsidRPr="00971E17" w:rsidR="00971E17" w:rsidP="00D30AA9" w:rsidRDefault="00971E17" w14:paraId="3555DB69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  <w:tc>
          <w:tcPr>
            <w:tcW w:w="2410" w:type="dxa"/>
            <w:shd w:val="clear" w:color="auto" w:fill="002060"/>
            <w:tcMar/>
            <w:vAlign w:val="center"/>
          </w:tcPr>
          <w:p w:rsidRPr="00971E17" w:rsidR="00971E17" w:rsidP="00D30AA9" w:rsidRDefault="00971E17" w14:paraId="39CF2A74" w14:textId="77777777">
            <w:pPr>
              <w:rPr>
                <w:rFonts w:ascii="Arial Nova Cond" w:hAnsi="Arial Nova Cond" w:cs="Arial"/>
                <w:b/>
                <w:bCs/>
                <w:color w:val="FFFFFF"/>
              </w:rPr>
            </w:pPr>
          </w:p>
        </w:tc>
      </w:tr>
    </w:tbl>
    <w:p w:rsidRPr="00971E17" w:rsidR="00971E17" w:rsidP="00971E17" w:rsidRDefault="00971E17" w14:paraId="1DDED4C1" w14:textId="77777777">
      <w:pPr>
        <w:rPr>
          <w:rFonts w:ascii="Arial Nova Cond" w:hAnsi="Arial Nova Cond" w:cs="Arial"/>
          <w:color w:val="FFFFFF" w:themeColor="background1"/>
        </w:rPr>
      </w:pPr>
      <w:r w:rsidRPr="00971E17">
        <w:rPr>
          <w:rFonts w:ascii="Arial Nova Cond" w:hAnsi="Arial Nova Cond"/>
          <w:noProof/>
        </w:rPr>
        <w:drawing>
          <wp:anchor distT="0" distB="0" distL="114300" distR="114300" simplePos="0" relativeHeight="251659264" behindDoc="1" locked="0" layoutInCell="1" allowOverlap="1" wp14:anchorId="704724D2" wp14:editId="48DB5D8C">
            <wp:simplePos x="0" y="0"/>
            <wp:positionH relativeFrom="column">
              <wp:posOffset>4511675</wp:posOffset>
            </wp:positionH>
            <wp:positionV relativeFrom="paragraph">
              <wp:posOffset>139700</wp:posOffset>
            </wp:positionV>
            <wp:extent cx="2141220" cy="617855"/>
            <wp:effectExtent l="0" t="0" r="0" b="0"/>
            <wp:wrapNone/>
            <wp:docPr id="1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text on a white background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971E17" w:rsidR="00971E17" w:rsidP="00971E17" w:rsidRDefault="00971E17" w14:paraId="0894B354" w14:textId="77777777">
      <w:pPr>
        <w:rPr>
          <w:rFonts w:ascii="Arial Nova Cond" w:hAnsi="Arial Nova Cond" w:cs="Arial"/>
          <w:color w:val="FFFFFF" w:themeColor="background1"/>
        </w:rPr>
      </w:pPr>
    </w:p>
    <w:p w:rsidRPr="00971E17" w:rsidR="00971E17" w:rsidP="00971E17" w:rsidRDefault="00971E17" w14:paraId="4BB04E5E" w14:textId="77777777">
      <w:pPr>
        <w:rPr>
          <w:rFonts w:ascii="Arial Nova Cond" w:hAnsi="Arial Nova Cond" w:cs="Arial"/>
          <w:color w:val="000000" w:themeColor="text1" w:themeShade="80"/>
        </w:rPr>
      </w:pPr>
    </w:p>
    <w:tbl>
      <w:tblPr>
        <w:tblStyle w:val="TableGrid"/>
        <w:tblpPr w:leftFromText="180" w:rightFromText="180" w:vertAnchor="page" w:horzAnchor="margin" w:tblpY="3001"/>
        <w:tblW w:w="10217" w:type="dxa"/>
        <w:tblBorders>
          <w:top w:val="single" w:color="0E2841" w:themeColor="text2" w:sz="18" w:space="0"/>
          <w:left w:val="single" w:color="0E2841" w:themeColor="text2" w:sz="18" w:space="0"/>
          <w:bottom w:val="single" w:color="0E2841" w:themeColor="text2" w:sz="18" w:space="0"/>
          <w:right w:val="single" w:color="0E2841" w:themeColor="text2" w:sz="18" w:space="0"/>
          <w:insideH w:val="single" w:color="FFFFFF" w:sz="4" w:space="0"/>
          <w:insideV w:val="single" w:color="FFFFFF" w:sz="4" w:space="0"/>
        </w:tblBorders>
        <w:tblLook w:val="04A0" w:firstRow="1" w:lastRow="0" w:firstColumn="1" w:lastColumn="0" w:noHBand="0" w:noVBand="1"/>
      </w:tblPr>
      <w:tblGrid>
        <w:gridCol w:w="10217"/>
      </w:tblGrid>
      <w:tr w:rsidRPr="00971E17" w:rsidR="00971E17" w:rsidTr="74D15A2A" w14:paraId="3E62FACD" w14:textId="77777777">
        <w:trPr>
          <w:trHeight w:val="413"/>
        </w:trPr>
        <w:tc>
          <w:tcPr>
            <w:tcW w:w="10217" w:type="dxa"/>
            <w:shd w:val="clear" w:color="auto" w:fill="FFFFFF" w:themeFill="background1"/>
            <w:tcMar/>
          </w:tcPr>
          <w:p w:rsidR="00971E17" w:rsidP="00971E17" w:rsidRDefault="00971E17" w14:paraId="7FB62464" w14:textId="77777777">
            <w:pPr>
              <w:ind w:right="720"/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  <w:t>Role purpose:</w:t>
            </w:r>
          </w:p>
          <w:p w:rsidRPr="00971E17" w:rsidR="00AE34DE" w:rsidP="00971E17" w:rsidRDefault="00AE34DE" w14:paraId="27E60538" w14:textId="5017FE0D">
            <w:pPr>
              <w:ind w:right="720"/>
              <w:rPr>
                <w:rFonts w:ascii="Arial Nova Cond" w:hAnsi="Arial Nova Cond" w:cs="Arial"/>
                <w:color w:val="000000" w:themeColor="text1" w:themeShade="80"/>
              </w:rPr>
            </w:pPr>
          </w:p>
        </w:tc>
      </w:tr>
      <w:tr w:rsidRPr="00971E17" w:rsidR="00971E17" w:rsidTr="74D15A2A" w14:paraId="57236AFB" w14:textId="77777777">
        <w:trPr>
          <w:trHeight w:val="983"/>
        </w:trPr>
        <w:tc>
          <w:tcPr>
            <w:tcW w:w="10217" w:type="dxa"/>
            <w:shd w:val="clear" w:color="auto" w:fill="FFFFFF" w:themeFill="background1"/>
            <w:tcMar/>
          </w:tcPr>
          <w:p w:rsidRPr="00971E17" w:rsidR="00EF0337" w:rsidP="00971E17" w:rsidRDefault="00F87879" w14:paraId="202218F0" w14:textId="30C70C3E">
            <w:pPr>
              <w:jc w:val="both"/>
              <w:rPr>
                <w:rFonts w:ascii="Arial Nova Cond" w:hAnsi="Arial Nova Cond" w:cs="Arial"/>
                <w:color w:val="000000" w:themeColor="text1" w:themeShade="80"/>
              </w:rPr>
            </w:pPr>
            <w:r w:rsidRPr="055D9284" w:rsidR="00F87879">
              <w:rPr>
                <w:rFonts w:ascii="Arial Nova Cond" w:hAnsi="Arial Nova Cond"/>
              </w:rPr>
              <w:t xml:space="preserve">To resolve complex resident queries related to </w:t>
            </w:r>
            <w:r w:rsidRPr="055D9284" w:rsidR="00B7DD38">
              <w:rPr>
                <w:rFonts w:ascii="Arial Nova Cond" w:hAnsi="Arial Nova Cond"/>
              </w:rPr>
              <w:t>Repairs related issues</w:t>
            </w:r>
            <w:r w:rsidRPr="055D9284" w:rsidR="00F87879">
              <w:rPr>
                <w:rFonts w:ascii="Arial Nova Cond" w:hAnsi="Arial Nova Cond"/>
              </w:rPr>
              <w:t xml:space="preserve">, acting as a point of escalation for difficult cases. The Resident Resolution Advisor ensures that residents receive </w:t>
            </w:r>
            <w:r w:rsidRPr="055D9284" w:rsidR="00F87879">
              <w:rPr>
                <w:rFonts w:ascii="Arial Nova Cond" w:hAnsi="Arial Nova Cond"/>
              </w:rPr>
              <w:t>timely</w:t>
            </w:r>
            <w:r w:rsidRPr="055D9284" w:rsidR="00F87879">
              <w:rPr>
                <w:rFonts w:ascii="Arial Nova Cond" w:hAnsi="Arial Nova Cond"/>
              </w:rPr>
              <w:t xml:space="preserve">, </w:t>
            </w:r>
            <w:r w:rsidRPr="055D9284" w:rsidR="00F87879">
              <w:rPr>
                <w:rFonts w:ascii="Arial Nova Cond" w:hAnsi="Arial Nova Cond"/>
              </w:rPr>
              <w:t>accurate</w:t>
            </w:r>
            <w:r w:rsidRPr="055D9284" w:rsidR="00F87879">
              <w:rPr>
                <w:rFonts w:ascii="Arial Nova Cond" w:hAnsi="Arial Nova Cond"/>
              </w:rPr>
              <w:t>, and satisfactory resolutions to their concerns.</w:t>
            </w:r>
          </w:p>
        </w:tc>
      </w:tr>
      <w:tr w:rsidRPr="00971E17" w:rsidR="00971E17" w:rsidTr="74D15A2A" w14:paraId="64C17F96" w14:textId="77777777">
        <w:trPr>
          <w:trHeight w:val="1538"/>
        </w:trPr>
        <w:tc>
          <w:tcPr>
            <w:tcW w:w="10217" w:type="dxa"/>
            <w:shd w:val="clear" w:color="auto" w:fill="FFFFFF" w:themeFill="background1"/>
            <w:tcMar/>
          </w:tcPr>
          <w:p w:rsidRPr="00796E6C" w:rsidR="00971E17" w:rsidP="00971E17" w:rsidRDefault="00971E17" w14:paraId="42E4FB61" w14:textId="77777777">
            <w:pPr>
              <w:spacing w:after="160" w:line="259" w:lineRule="auto"/>
              <w:rPr>
                <w:rFonts w:ascii="Arial Nova Cond" w:hAnsi="Arial Nova Cond"/>
                <w:b/>
                <w:bCs/>
                <w:sz w:val="32"/>
                <w:szCs w:val="32"/>
              </w:rPr>
            </w:pPr>
            <w:r w:rsidRPr="00796E6C">
              <w:rPr>
                <w:rFonts w:ascii="Arial Nova Cond" w:hAnsi="Arial Nova Cond"/>
                <w:b/>
                <w:bCs/>
                <w:sz w:val="32"/>
                <w:szCs w:val="32"/>
              </w:rPr>
              <w:t>Key Responsibilities:</w:t>
            </w:r>
          </w:p>
          <w:p w:rsidRPr="00ED3F28" w:rsidR="00ED3F28" w:rsidP="00ED3F28" w:rsidRDefault="00ED3F28" w14:paraId="520499AB" w14:textId="23B9F05A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 Nova Cond" w:hAnsi="Arial Nova Cond"/>
              </w:rPr>
            </w:pPr>
            <w:r w:rsidRPr="055D9284" w:rsidR="00ED3F28">
              <w:rPr>
                <w:rFonts w:ascii="Arial Nova Cond" w:hAnsi="Arial Nova Cond"/>
              </w:rPr>
              <w:t xml:space="preserve">Manage complex resident queries, including those related to </w:t>
            </w:r>
            <w:r w:rsidRPr="055D9284" w:rsidR="2258CF00">
              <w:rPr>
                <w:rFonts w:ascii="Arial Nova Cond" w:hAnsi="Arial Nova Cond"/>
              </w:rPr>
              <w:t>property</w:t>
            </w:r>
            <w:r w:rsidRPr="055D9284" w:rsidR="00ED3F28">
              <w:rPr>
                <w:rFonts w:ascii="Arial Nova Cond" w:hAnsi="Arial Nova Cond"/>
              </w:rPr>
              <w:t xml:space="preserve"> repairs, </w:t>
            </w:r>
            <w:r w:rsidRPr="055D9284" w:rsidR="7E50AD10">
              <w:rPr>
                <w:rFonts w:ascii="Arial Nova Cond" w:hAnsi="Arial Nova Cond"/>
              </w:rPr>
              <w:t xml:space="preserve">communal </w:t>
            </w:r>
            <w:r w:rsidRPr="055D9284" w:rsidR="26507E58">
              <w:rPr>
                <w:rFonts w:ascii="Arial Nova Cond" w:hAnsi="Arial Nova Cond"/>
              </w:rPr>
              <w:t>repairs</w:t>
            </w:r>
            <w:r w:rsidRPr="055D9284" w:rsidR="26507E58">
              <w:rPr>
                <w:rFonts w:ascii="Arial Nova Cond" w:hAnsi="Arial Nova Cond"/>
              </w:rPr>
              <w:t xml:space="preserve"> and repairs s</w:t>
            </w:r>
            <w:r w:rsidRPr="055D9284" w:rsidR="00ED3F28">
              <w:rPr>
                <w:rFonts w:ascii="Arial Nova Cond" w:hAnsi="Arial Nova Cond"/>
              </w:rPr>
              <w:t>ervice failures.</w:t>
            </w:r>
          </w:p>
          <w:p w:rsidRPr="00ED3F28" w:rsidR="00ED3F28" w:rsidP="00ED3F28" w:rsidRDefault="00ED3F28" w14:paraId="15880C31" w14:textId="77777777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 Nova Cond" w:hAnsi="Arial Nova Cond"/>
              </w:rPr>
            </w:pPr>
            <w:r w:rsidRPr="00ED3F28">
              <w:rPr>
                <w:rFonts w:ascii="Arial Nova Cond" w:hAnsi="Arial Nova Cond"/>
              </w:rPr>
              <w:t>Collaborate with internal teams and contractors to gather information and resolve issues promptly.</w:t>
            </w:r>
          </w:p>
          <w:p w:rsidRPr="00ED3F28" w:rsidR="00ED3F28" w:rsidP="00ED3F28" w:rsidRDefault="00ED3F28" w14:paraId="1F4869D4" w14:textId="77777777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 Nova Cond" w:hAnsi="Arial Nova Cond"/>
              </w:rPr>
            </w:pPr>
            <w:r w:rsidRPr="00ED3F28">
              <w:rPr>
                <w:rFonts w:ascii="Arial Nova Cond" w:hAnsi="Arial Nova Cond"/>
              </w:rPr>
              <w:t>Ensure all interactions with residents are documented accurately in the CRM system.</w:t>
            </w:r>
          </w:p>
          <w:p w:rsidRPr="00ED3F28" w:rsidR="00ED3F28" w:rsidP="00ED3F28" w:rsidRDefault="00ED3F28" w14:paraId="38109C12" w14:textId="626206C5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 Nova Cond" w:hAnsi="Arial Nova Cond"/>
              </w:rPr>
            </w:pPr>
            <w:r w:rsidRPr="74D15A2A" w:rsidR="01B6D3A0">
              <w:rPr>
                <w:rFonts w:ascii="Arial Nova Cond" w:hAnsi="Arial Nova Cond"/>
              </w:rPr>
              <w:t xml:space="preserve">Act as a point of escalation for resident queries that cannot be resolved at </w:t>
            </w:r>
            <w:r w:rsidRPr="74D15A2A" w:rsidR="01B6D3A0">
              <w:rPr>
                <w:rFonts w:ascii="Arial Nova Cond" w:hAnsi="Arial Nova Cond"/>
              </w:rPr>
              <w:t>the</w:t>
            </w:r>
            <w:r w:rsidRPr="74D15A2A" w:rsidR="129580D5">
              <w:rPr>
                <w:rFonts w:ascii="Arial Nova Cond" w:hAnsi="Arial Nova Cond"/>
              </w:rPr>
              <w:t xml:space="preserve"> Contact</w:t>
            </w:r>
            <w:r w:rsidRPr="74D15A2A" w:rsidR="129580D5">
              <w:rPr>
                <w:rFonts w:ascii="Arial Nova Cond" w:hAnsi="Arial Nova Cond"/>
              </w:rPr>
              <w:t xml:space="preserve"> Centre</w:t>
            </w:r>
            <w:r w:rsidRPr="74D15A2A" w:rsidR="01B6D3A0">
              <w:rPr>
                <w:rFonts w:ascii="Arial Nova Cond" w:hAnsi="Arial Nova Cond"/>
              </w:rPr>
              <w:t xml:space="preserve"> </w:t>
            </w:r>
            <w:r w:rsidRPr="74D15A2A" w:rsidR="01B6D3A0">
              <w:rPr>
                <w:rFonts w:ascii="Arial Nova Cond" w:hAnsi="Arial Nova Cond"/>
              </w:rPr>
              <w:t xml:space="preserve">advisor </w:t>
            </w:r>
            <w:r w:rsidRPr="74D15A2A" w:rsidR="01B6D3A0">
              <w:rPr>
                <w:rFonts w:ascii="Arial Nova Cond" w:hAnsi="Arial Nova Cond"/>
              </w:rPr>
              <w:t>level.</w:t>
            </w:r>
          </w:p>
          <w:p w:rsidRPr="00ED3F28" w:rsidR="00ED3F28" w:rsidP="00ED3F28" w:rsidRDefault="00ED3F28" w14:paraId="70401EE6" w14:textId="77777777">
            <w:pPr>
              <w:numPr>
                <w:ilvl w:val="0"/>
                <w:numId w:val="11"/>
              </w:numPr>
              <w:spacing w:after="160" w:line="259" w:lineRule="auto"/>
              <w:rPr>
                <w:rFonts w:ascii="Arial Nova Cond" w:hAnsi="Arial Nova Cond"/>
              </w:rPr>
            </w:pPr>
            <w:r w:rsidRPr="00ED3F28">
              <w:rPr>
                <w:rFonts w:ascii="Arial Nova Cond" w:hAnsi="Arial Nova Cond"/>
              </w:rPr>
              <w:t>Ensure compliance with the Housing Ombudsman Complaint Handling Code and other relevant regulations.</w:t>
            </w:r>
          </w:p>
          <w:p w:rsidRPr="00971E17" w:rsidR="00971E17" w:rsidP="00971E17" w:rsidRDefault="00971E17" w14:paraId="6F1070BA" w14:textId="77777777">
            <w:pPr>
              <w:rPr>
                <w:rFonts w:ascii="Arial Nova Cond" w:hAnsi="Arial Nova Cond" w:cs="Arial"/>
                <w:color w:val="000000" w:themeColor="text1" w:themeShade="80"/>
              </w:rPr>
            </w:pPr>
          </w:p>
        </w:tc>
      </w:tr>
      <w:tr w:rsidRPr="00971E17" w:rsidR="00971E17" w:rsidTr="74D15A2A" w14:paraId="2C7A38BB" w14:textId="77777777">
        <w:trPr>
          <w:trHeight w:val="1538"/>
        </w:trPr>
        <w:tc>
          <w:tcPr>
            <w:tcW w:w="10217" w:type="dxa"/>
            <w:shd w:val="clear" w:color="auto" w:fill="FFFFFF" w:themeFill="background1"/>
            <w:tcMar/>
          </w:tcPr>
          <w:p w:rsidRPr="00971E17" w:rsidR="00971E17" w:rsidP="00971E17" w:rsidRDefault="00971E17" w14:paraId="67DF27A9" w14:textId="77777777">
            <w:pPr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  <w:t>Success metrics:</w:t>
            </w:r>
          </w:p>
          <w:p w:rsidRPr="00971E17" w:rsidR="00971E17" w:rsidP="00971E17" w:rsidRDefault="00971E17" w14:paraId="263C2119" w14:textId="77777777">
            <w:pPr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</w:p>
          <w:p w:rsidRPr="00971E17" w:rsidR="002B3077" w:rsidP="002B3077" w:rsidRDefault="002B3077" w14:paraId="2293A42F" w14:textId="77777777">
            <w:pPr>
              <w:pStyle w:val="NoSpacing"/>
              <w:numPr>
                <w:ilvl w:val="0"/>
                <w:numId w:val="7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t>First Contact Resolution</w:t>
            </w:r>
            <w:r w:rsidRPr="00971E17">
              <w:rPr>
                <w:rFonts w:ascii="Arial Nova Cond" w:hAnsi="Arial Nova Cond"/>
              </w:rPr>
              <w:t>: Percentage of resident inquiries resolved on the first interaction (across all channels).</w:t>
            </w:r>
          </w:p>
          <w:p w:rsidRPr="00971E17" w:rsidR="002B3077" w:rsidP="002B3077" w:rsidRDefault="002B3077" w14:paraId="150E7206" w14:textId="42B4D45A">
            <w:pPr>
              <w:pStyle w:val="NoSpacing"/>
              <w:numPr>
                <w:ilvl w:val="0"/>
                <w:numId w:val="7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t>Response Times</w:t>
            </w:r>
            <w:r w:rsidRPr="00971E17">
              <w:rPr>
                <w:rFonts w:ascii="Arial Nova Cond" w:hAnsi="Arial Nova Cond"/>
              </w:rPr>
              <w:t xml:space="preserve">: </w:t>
            </w:r>
            <w:r>
              <w:rPr>
                <w:rFonts w:ascii="Arial Nova Cond" w:hAnsi="Arial Nova Cond"/>
              </w:rPr>
              <w:t xml:space="preserve">Timely and accurate </w:t>
            </w:r>
            <w:r w:rsidR="00E72BD0">
              <w:rPr>
                <w:rFonts w:ascii="Arial Nova Cond" w:hAnsi="Arial Nova Cond"/>
              </w:rPr>
              <w:t>response</w:t>
            </w:r>
            <w:r>
              <w:rPr>
                <w:rFonts w:ascii="Arial Nova Cond" w:hAnsi="Arial Nova Cond"/>
              </w:rPr>
              <w:t xml:space="preserve"> in a</w:t>
            </w:r>
            <w:r w:rsidRPr="00971E17">
              <w:rPr>
                <w:rFonts w:ascii="Arial Nova Cond" w:hAnsi="Arial Nova Cond"/>
              </w:rPr>
              <w:t>dherence to SLAs</w:t>
            </w:r>
            <w:r>
              <w:rPr>
                <w:rFonts w:ascii="Arial Nova Cond" w:hAnsi="Arial Nova Cond"/>
              </w:rPr>
              <w:t>.</w:t>
            </w:r>
          </w:p>
          <w:p w:rsidRPr="00971E17" w:rsidR="002B3077" w:rsidP="002B3077" w:rsidRDefault="002B3077" w14:paraId="66390693" w14:textId="77777777">
            <w:pPr>
              <w:pStyle w:val="NoSpacing"/>
              <w:numPr>
                <w:ilvl w:val="0"/>
                <w:numId w:val="7"/>
              </w:num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  <w:b/>
                <w:bCs/>
              </w:rPr>
              <w:t xml:space="preserve">Resident </w:t>
            </w:r>
            <w:r w:rsidRPr="00971E17">
              <w:rPr>
                <w:rFonts w:ascii="Arial Nova Cond" w:hAnsi="Arial Nova Cond"/>
                <w:b/>
                <w:bCs/>
              </w:rPr>
              <w:t>Satisfaction</w:t>
            </w:r>
            <w:r w:rsidRPr="00971E17">
              <w:rPr>
                <w:rFonts w:ascii="Arial Nova Cond" w:hAnsi="Arial Nova Cond"/>
              </w:rPr>
              <w:t xml:space="preserve">: </w:t>
            </w:r>
            <w:r>
              <w:rPr>
                <w:rFonts w:ascii="Arial Nova Cond" w:hAnsi="Arial Nova Cond"/>
              </w:rPr>
              <w:t xml:space="preserve">High resident satisfaction and good </w:t>
            </w:r>
            <w:r w:rsidRPr="00971E17">
              <w:rPr>
                <w:rFonts w:ascii="Arial Nova Cond" w:hAnsi="Arial Nova Cond"/>
              </w:rPr>
              <w:t xml:space="preserve">feedback on </w:t>
            </w:r>
            <w:r>
              <w:rPr>
                <w:rFonts w:ascii="Arial Nova Cond" w:hAnsi="Arial Nova Cond"/>
              </w:rPr>
              <w:t xml:space="preserve">support provided. </w:t>
            </w:r>
          </w:p>
          <w:p w:rsidRPr="00971E17" w:rsidR="002B3077" w:rsidP="002B3077" w:rsidRDefault="002B3077" w14:paraId="34BE30A9" w14:textId="77777777">
            <w:pPr>
              <w:pStyle w:val="NoSpacing"/>
              <w:numPr>
                <w:ilvl w:val="0"/>
                <w:numId w:val="7"/>
              </w:num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  <w:b/>
                <w:bCs/>
              </w:rPr>
              <w:t>Ombudsman Compliance</w:t>
            </w:r>
            <w:r w:rsidRPr="00123345">
              <w:rPr>
                <w:rFonts w:ascii="Arial Nova Cond" w:hAnsi="Arial Nova Cond"/>
                <w:b/>
                <w:bCs/>
              </w:rPr>
              <w:t>:</w:t>
            </w:r>
            <w:r w:rsidRPr="00971E17">
              <w:rPr>
                <w:rFonts w:ascii="Arial Nova Cond" w:hAnsi="Arial Nova Cond"/>
              </w:rPr>
              <w:t xml:space="preserve"> </w:t>
            </w:r>
            <w:r>
              <w:rPr>
                <w:rFonts w:ascii="Arial Nova Cond" w:hAnsi="Arial Nova Cond"/>
              </w:rPr>
              <w:t xml:space="preserve">Compliance with the Housing Ombudsman Complaint Handling Code. </w:t>
            </w:r>
          </w:p>
          <w:p w:rsidRPr="00971E17" w:rsidR="00971E17" w:rsidP="00971E17" w:rsidRDefault="00971E17" w14:paraId="5B9CE140" w14:textId="77777777">
            <w:pPr>
              <w:rPr>
                <w:rFonts w:ascii="Arial Nova Cond" w:hAnsi="Arial Nova Cond"/>
                <w:b/>
                <w:bCs/>
              </w:rPr>
            </w:pPr>
          </w:p>
        </w:tc>
      </w:tr>
      <w:tr w:rsidRPr="00971E17" w:rsidR="00971E17" w:rsidTr="74D15A2A" w14:paraId="11196F3B" w14:textId="77777777">
        <w:trPr>
          <w:trHeight w:val="1538"/>
        </w:trPr>
        <w:tc>
          <w:tcPr>
            <w:tcW w:w="10217" w:type="dxa"/>
            <w:shd w:val="clear" w:color="auto" w:fill="FFFFFF" w:themeFill="background1"/>
            <w:tcMar/>
          </w:tcPr>
          <w:p w:rsidRPr="00971E17" w:rsidR="00971E17" w:rsidP="00971E17" w:rsidRDefault="00971E17" w14:paraId="17CCE674" w14:textId="77777777">
            <w:pPr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  <w:r w:rsidRPr="00971E17"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  <w:t>About you:</w:t>
            </w:r>
          </w:p>
          <w:p w:rsidRPr="00971E17" w:rsidR="00971E17" w:rsidP="00971E17" w:rsidRDefault="00971E17" w14:paraId="2AB1B693" w14:textId="77777777">
            <w:pPr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</w:p>
          <w:p w:rsidRPr="00550CD0" w:rsidR="00971E17" w:rsidP="00971E17" w:rsidRDefault="00971E17" w14:paraId="7EB5F559" w14:textId="77777777">
            <w:pPr>
              <w:spacing w:after="160" w:line="259" w:lineRule="auto"/>
              <w:rPr>
                <w:rFonts w:ascii="Arial Nova Cond" w:hAnsi="Arial Nova Cond"/>
                <w:b/>
                <w:bCs/>
              </w:rPr>
            </w:pPr>
            <w:r w:rsidRPr="00550CD0">
              <w:rPr>
                <w:rFonts w:ascii="Arial Nova Cond" w:hAnsi="Arial Nova Cond"/>
                <w:b/>
                <w:bCs/>
              </w:rPr>
              <w:t>Experience:</w:t>
            </w:r>
          </w:p>
          <w:p w:rsidRPr="00FD1DE7" w:rsidR="00971E17" w:rsidP="00FD1DE7" w:rsidRDefault="00971E17" w14:paraId="791E2122" w14:textId="63AF8DFE">
            <w:pPr>
              <w:pStyle w:val="NoSpacing"/>
              <w:numPr>
                <w:ilvl w:val="0"/>
                <w:numId w:val="10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 xml:space="preserve">Proven experience in a </w:t>
            </w:r>
            <w:r w:rsidR="0072533B">
              <w:rPr>
                <w:rFonts w:ascii="Arial Nova Cond" w:hAnsi="Arial Nova Cond"/>
              </w:rPr>
              <w:t xml:space="preserve">similar </w:t>
            </w:r>
            <w:r w:rsidRPr="00971E17">
              <w:rPr>
                <w:rFonts w:ascii="Arial Nova Cond" w:hAnsi="Arial Nova Cond"/>
              </w:rPr>
              <w:t>role within a contact centre or customer service environment.</w:t>
            </w:r>
          </w:p>
          <w:p w:rsidRPr="00971E17" w:rsidR="00971E17" w:rsidP="00971E17" w:rsidRDefault="00971E17" w14:paraId="13EA0CCA" w14:textId="77777777">
            <w:pPr>
              <w:pStyle w:val="NoSpacing"/>
              <w:numPr>
                <w:ilvl w:val="0"/>
                <w:numId w:val="10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>Experience in a social housing or similar public sector service environment (preferred).</w:t>
            </w:r>
          </w:p>
          <w:p w:rsidRPr="00550CD0" w:rsidR="00971E17" w:rsidP="00971E17" w:rsidRDefault="00971E17" w14:paraId="65E8A4F1" w14:textId="77777777">
            <w:pPr>
              <w:pStyle w:val="NoSpacing"/>
              <w:ind w:left="720"/>
            </w:pPr>
          </w:p>
          <w:p w:rsidRPr="00FD1DE7" w:rsidR="00971E17" w:rsidP="00FD1DE7" w:rsidRDefault="00971E17" w14:paraId="3F52A9E6" w14:textId="076CD94C">
            <w:pPr>
              <w:spacing w:after="160" w:line="259" w:lineRule="auto"/>
              <w:rPr>
                <w:rFonts w:ascii="Arial Nova Cond" w:hAnsi="Arial Nova Cond"/>
                <w:b/>
                <w:bCs/>
              </w:rPr>
            </w:pPr>
            <w:r w:rsidRPr="00550CD0">
              <w:rPr>
                <w:rFonts w:ascii="Arial Nova Cond" w:hAnsi="Arial Nova Cond"/>
                <w:b/>
                <w:bCs/>
              </w:rPr>
              <w:t>Skills and Abilities:</w:t>
            </w:r>
          </w:p>
          <w:p w:rsidRPr="00971E17" w:rsidR="00971E17" w:rsidP="00971E17" w:rsidRDefault="00971E17" w14:paraId="614CC36E" w14:textId="77777777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 xml:space="preserve">Excellent communication skills, both </w:t>
            </w:r>
            <w:r w:rsidRPr="00971E17">
              <w:rPr>
                <w:rFonts w:ascii="Arial Nova Cond" w:hAnsi="Arial Nova Cond"/>
                <w:b/>
                <w:bCs/>
              </w:rPr>
              <w:t>verbal and written</w:t>
            </w:r>
            <w:r w:rsidRPr="00971E17">
              <w:rPr>
                <w:rFonts w:ascii="Arial Nova Cond" w:hAnsi="Arial Nova Cond"/>
              </w:rPr>
              <w:t>, across telephone and digital platforms.</w:t>
            </w:r>
          </w:p>
          <w:p w:rsidRPr="00971E17" w:rsidR="00971E17" w:rsidP="00971E17" w:rsidRDefault="00971E17" w14:paraId="58F23BDC" w14:textId="1D9185E5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t>Organisational and time management</w:t>
            </w:r>
            <w:r w:rsidRPr="00971E17">
              <w:rPr>
                <w:rFonts w:ascii="Arial Nova Cond" w:hAnsi="Arial Nova Cond"/>
              </w:rPr>
              <w:t xml:space="preserve"> skills, with the ability to deliver against SLAs.</w:t>
            </w:r>
          </w:p>
          <w:p w:rsidRPr="00971E17" w:rsidR="00971E17" w:rsidP="00971E17" w:rsidRDefault="00971E17" w14:paraId="5FEF4C26" w14:textId="361C068A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>Proficient in CRM systems, contact centre software</w:t>
            </w:r>
            <w:r w:rsidR="001A2C17">
              <w:rPr>
                <w:rFonts w:ascii="Arial Nova Cond" w:hAnsi="Arial Nova Cond"/>
              </w:rPr>
              <w:t xml:space="preserve"> (Genesys)</w:t>
            </w:r>
            <w:r w:rsidRPr="00971E17">
              <w:rPr>
                <w:rFonts w:ascii="Arial Nova Cond" w:hAnsi="Arial Nova Cond"/>
              </w:rPr>
              <w:t>, and digital communication tools.</w:t>
            </w:r>
          </w:p>
          <w:p w:rsidRPr="00971E17" w:rsidR="00971E17" w:rsidP="00971E17" w:rsidRDefault="00971E17" w14:paraId="7A4936DA" w14:textId="340537F2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 xml:space="preserve">Demonstrable experience of </w:t>
            </w:r>
            <w:r w:rsidR="00FC1F26">
              <w:rPr>
                <w:rFonts w:ascii="Arial Nova Cond" w:hAnsi="Arial Nova Cond"/>
              </w:rPr>
              <w:t>working in a wellbeing setting</w:t>
            </w:r>
          </w:p>
          <w:p w:rsidRPr="00971E17" w:rsidR="00971E17" w:rsidP="00971E17" w:rsidRDefault="00971E17" w14:paraId="65CA3C5C" w14:textId="04B8ED95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</w:rPr>
              <w:t>Excellent knowledge of the Housing Ombudsman Complaint Handling Code</w:t>
            </w:r>
            <w:r w:rsidR="001A2C17">
              <w:rPr>
                <w:rFonts w:ascii="Arial Nova Cond" w:hAnsi="Arial Nova Cond"/>
              </w:rPr>
              <w:t>.</w:t>
            </w:r>
          </w:p>
          <w:p w:rsidRPr="00971E17" w:rsidR="00971E17" w:rsidP="00971E17" w:rsidRDefault="00971E17" w14:paraId="1A7A764F" w14:textId="77777777">
            <w:pPr>
              <w:pStyle w:val="NoSpacing"/>
              <w:ind w:left="720"/>
              <w:rPr>
                <w:rFonts w:ascii="Arial Nova Cond" w:hAnsi="Arial Nova Cond"/>
              </w:rPr>
            </w:pPr>
          </w:p>
          <w:p w:rsidRPr="00550CD0" w:rsidR="00971E17" w:rsidP="00971E17" w:rsidRDefault="00971E17" w14:paraId="671962DA" w14:textId="77777777">
            <w:pPr>
              <w:spacing w:after="160" w:line="259" w:lineRule="auto"/>
              <w:rPr>
                <w:rFonts w:ascii="Arial Nova Cond" w:hAnsi="Arial Nova Cond"/>
                <w:b/>
                <w:bCs/>
              </w:rPr>
            </w:pPr>
            <w:r w:rsidRPr="00550CD0">
              <w:rPr>
                <w:rFonts w:ascii="Arial Nova Cond" w:hAnsi="Arial Nova Cond"/>
                <w:b/>
                <w:bCs/>
              </w:rPr>
              <w:t>Personal Attributes:</w:t>
            </w:r>
          </w:p>
          <w:p w:rsidRPr="00971E17" w:rsidR="00971E17" w:rsidP="00971E17" w:rsidRDefault="00971E17" w14:paraId="53F24133" w14:textId="77777777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t>Customer-focused</w:t>
            </w:r>
            <w:r w:rsidRPr="00971E17">
              <w:rPr>
                <w:rFonts w:ascii="Arial Nova Cond" w:hAnsi="Arial Nova Cond"/>
              </w:rPr>
              <w:t>: Passionate about delivering excellent resident service and improving the resident experience.</w:t>
            </w:r>
          </w:p>
          <w:p w:rsidRPr="00971E17" w:rsidR="00971E17" w:rsidP="00971E17" w:rsidRDefault="00971E17" w14:paraId="0FBC32F9" w14:textId="3CFA0FEE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lastRenderedPageBreak/>
              <w:t>Adaptable and flexible</w:t>
            </w:r>
            <w:r w:rsidRPr="00971E17">
              <w:rPr>
                <w:rFonts w:ascii="Arial Nova Cond" w:hAnsi="Arial Nova Cond"/>
              </w:rPr>
              <w:t xml:space="preserve">, able to </w:t>
            </w:r>
            <w:r w:rsidR="00FC1F26">
              <w:rPr>
                <w:rFonts w:ascii="Arial Nova Cond" w:hAnsi="Arial Nova Cond"/>
              </w:rPr>
              <w:t xml:space="preserve">operate </w:t>
            </w:r>
            <w:r w:rsidRPr="00971E17">
              <w:rPr>
                <w:rFonts w:ascii="Arial Nova Cond" w:hAnsi="Arial Nova Cond"/>
              </w:rPr>
              <w:t>in a dynamic environment with competing priorities.</w:t>
            </w:r>
          </w:p>
          <w:p w:rsidRPr="00971E17" w:rsidR="00971E17" w:rsidP="00971E17" w:rsidRDefault="00971E17" w14:paraId="41FC2E15" w14:textId="69D12527">
            <w:pPr>
              <w:pStyle w:val="NoSpacing"/>
              <w:numPr>
                <w:ilvl w:val="0"/>
                <w:numId w:val="9"/>
              </w:numPr>
              <w:rPr>
                <w:rFonts w:ascii="Arial Nova Cond" w:hAnsi="Arial Nova Cond"/>
              </w:rPr>
            </w:pPr>
            <w:r w:rsidRPr="00971E17">
              <w:rPr>
                <w:rFonts w:ascii="Arial Nova Cond" w:hAnsi="Arial Nova Cond"/>
                <w:b/>
                <w:bCs/>
              </w:rPr>
              <w:t>Resilient and composed</w:t>
            </w:r>
            <w:r w:rsidRPr="00971E17">
              <w:rPr>
                <w:rFonts w:ascii="Arial Nova Cond" w:hAnsi="Arial Nova Cond"/>
              </w:rPr>
              <w:t xml:space="preserve">, particularly when managing escalated </w:t>
            </w:r>
            <w:r w:rsidR="00FC1F26">
              <w:rPr>
                <w:rFonts w:ascii="Arial Nova Cond" w:hAnsi="Arial Nova Cond"/>
              </w:rPr>
              <w:t>o</w:t>
            </w:r>
            <w:r w:rsidRPr="00971E17">
              <w:rPr>
                <w:rFonts w:ascii="Arial Nova Cond" w:hAnsi="Arial Nova Cond"/>
              </w:rPr>
              <w:t>r complex resident issues.</w:t>
            </w:r>
          </w:p>
          <w:p w:rsidRPr="00971E17" w:rsidR="00971E17" w:rsidP="00971E17" w:rsidRDefault="00971E17" w14:paraId="5D8D4EEB" w14:textId="77777777">
            <w:pPr>
              <w:rPr>
                <w:rFonts w:ascii="Arial Nova Cond" w:hAnsi="Arial Nova Cond" w:cs="Arial"/>
                <w:b/>
                <w:bCs/>
                <w:color w:val="000000" w:themeColor="text1" w:themeShade="80"/>
                <w:sz w:val="32"/>
                <w:szCs w:val="32"/>
              </w:rPr>
            </w:pPr>
          </w:p>
        </w:tc>
      </w:tr>
    </w:tbl>
    <w:p w:rsidRPr="00971E17" w:rsidR="00971E17" w:rsidP="00971E17" w:rsidRDefault="00971E17" w14:paraId="6E488C9C" w14:textId="77777777">
      <w:pPr>
        <w:tabs>
          <w:tab w:val="left" w:pos="1848"/>
          <w:tab w:val="left" w:pos="8205"/>
        </w:tabs>
        <w:rPr>
          <w:rFonts w:ascii="Arial Nova Cond" w:hAnsi="Arial Nova Cond" w:cs="Arial"/>
          <w:color w:val="FFFFFF" w:themeColor="background1"/>
        </w:rPr>
      </w:pPr>
    </w:p>
    <w:p w:rsidRPr="00971E17" w:rsidR="004C18B0" w:rsidRDefault="004C18B0" w14:paraId="295AC87F" w14:textId="77777777">
      <w:pPr>
        <w:rPr>
          <w:rFonts w:ascii="Arial Nova Cond" w:hAnsi="Arial Nova Cond"/>
        </w:rPr>
      </w:pPr>
    </w:p>
    <w:sectPr w:rsidRPr="00971E17" w:rsidR="004C18B0" w:rsidSect="00971E17">
      <w:footerReference w:type="even" r:id="rId8"/>
      <w:footerReference w:type="default" r:id="rId9"/>
      <w:footerReference w:type="first" r:id="rId10"/>
      <w:pgSz w:w="11906" w:h="16838" w:orient="portrait"/>
      <w:pgMar w:top="993" w:right="849" w:bottom="567" w:left="851" w:header="708" w:footer="313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B733E" w:rsidRDefault="004B733E" w14:paraId="5A0616D3" w14:textId="77777777">
      <w:pPr>
        <w:spacing w:after="0" w:line="240" w:lineRule="auto"/>
      </w:pPr>
      <w:r>
        <w:separator/>
      </w:r>
    </w:p>
  </w:endnote>
  <w:endnote w:type="continuationSeparator" w:id="0">
    <w:p w:rsidR="004B733E" w:rsidRDefault="004B733E" w14:paraId="2D27B9E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356B7" w:rsidR="00B73761" w:rsidP="003356B7" w:rsidRDefault="00B73761" w14:paraId="1A8FB1AA" w14:textId="7777777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bjFooterEvenPageDocProperty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leftFromText="180" w:rightFromText="180" w:vertAnchor="page" w:horzAnchor="margin" w:tblpY="16111"/>
      <w:tblW w:w="10196" w:type="dxa"/>
      <w:tblBorders>
        <w:top w:val="single" w:color="FFFFFF" w:themeColor="background1" w:themeTint="33" w:sz="4" w:space="0"/>
        <w:left w:val="single" w:color="FFFFFF" w:themeColor="background1" w:themeTint="33" w:sz="4" w:space="0"/>
        <w:bottom w:val="single" w:color="FFFFFF" w:themeColor="background1" w:themeTint="33" w:sz="4" w:space="0"/>
        <w:right w:val="single" w:color="FFFFFF" w:themeColor="background1" w:themeTint="33" w:sz="4" w:space="0"/>
        <w:insideH w:val="single" w:color="FFFFFF" w:themeColor="background1" w:themeTint="33" w:sz="4" w:space="0"/>
        <w:insideV w:val="single" w:color="FFFFFF" w:themeColor="background1" w:themeTint="33" w:sz="4" w:space="0"/>
      </w:tblBorders>
      <w:tblLook w:val="04A0" w:firstRow="1" w:lastRow="0" w:firstColumn="1" w:lastColumn="0" w:noHBand="0" w:noVBand="1"/>
    </w:tblPr>
    <w:tblGrid>
      <w:gridCol w:w="1696"/>
      <w:gridCol w:w="4111"/>
      <w:gridCol w:w="1840"/>
      <w:gridCol w:w="2549"/>
    </w:tblGrid>
    <w:tr w:rsidR="001B5003" w:rsidTr="00EA45C6" w14:paraId="3D33451B" w14:textId="77777777">
      <w:trPr>
        <w:trHeight w:val="477"/>
      </w:trPr>
      <w:tc>
        <w:tcPr>
          <w:tcW w:w="1696" w:type="dxa"/>
          <w:shd w:val="clear" w:color="auto" w:fill="FFFFFF"/>
          <w:vAlign w:val="center"/>
        </w:tcPr>
        <w:p w:rsidRPr="00F27750" w:rsidR="00B73761" w:rsidP="001B5003" w:rsidRDefault="00B73761" w14:paraId="252EFE4B" w14:textId="77777777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Version Date:</w:t>
          </w:r>
        </w:p>
      </w:tc>
      <w:tc>
        <w:tcPr>
          <w:tcW w:w="4111" w:type="dxa"/>
          <w:shd w:val="clear" w:color="auto" w:fill="FFFFFF"/>
          <w:vAlign w:val="center"/>
        </w:tcPr>
        <w:p w:rsidRPr="00C2337A" w:rsidR="00B73761" w:rsidP="001B5003" w:rsidRDefault="00B73761" w14:paraId="16DE543F" w14:textId="77777777">
          <w:pPr>
            <w:rPr>
              <w:rFonts w:ascii="Arial" w:hAnsi="Arial" w:cs="Arial"/>
              <w:color w:val="000000" w:themeColor="text1"/>
            </w:rPr>
          </w:pPr>
        </w:p>
      </w:tc>
      <w:tc>
        <w:tcPr>
          <w:tcW w:w="1840" w:type="dxa"/>
          <w:shd w:val="clear" w:color="auto" w:fill="FFFFFF"/>
          <w:vAlign w:val="center"/>
        </w:tcPr>
        <w:p w:rsidRPr="00F27750" w:rsidR="00B73761" w:rsidP="001B5003" w:rsidRDefault="00B73761" w14:paraId="6A52B5EC" w14:textId="77777777">
          <w:pPr>
            <w:rPr>
              <w:rFonts w:ascii="Arial" w:hAnsi="Arial" w:cs="Arial"/>
              <w:b/>
              <w:bCs/>
              <w:color w:val="000000" w:themeColor="text1"/>
            </w:rPr>
          </w:pPr>
          <w:r w:rsidRPr="00F27750">
            <w:rPr>
              <w:rFonts w:ascii="Arial" w:hAnsi="Arial" w:cs="Arial"/>
              <w:b/>
              <w:bCs/>
              <w:color w:val="000000" w:themeColor="text1"/>
            </w:rPr>
            <w:t>Signed off by:</w:t>
          </w:r>
        </w:p>
      </w:tc>
      <w:tc>
        <w:tcPr>
          <w:tcW w:w="2549" w:type="dxa"/>
          <w:shd w:val="clear" w:color="auto" w:fill="FFFFFF"/>
          <w:vAlign w:val="center"/>
        </w:tcPr>
        <w:p w:rsidRPr="00C2337A" w:rsidR="00B73761" w:rsidP="001B5003" w:rsidRDefault="00B73761" w14:paraId="021A120E" w14:textId="77777777">
          <w:pPr>
            <w:rPr>
              <w:rFonts w:ascii="Arial" w:hAnsi="Arial" w:cs="Arial"/>
              <w:color w:val="000000" w:themeColor="text1"/>
            </w:rPr>
          </w:pPr>
        </w:p>
      </w:tc>
    </w:tr>
  </w:tbl>
  <w:p w:rsidR="00B73761" w:rsidP="001B5003" w:rsidRDefault="00B73761" w14:paraId="72EEE21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3356B7" w:rsidR="00B73761" w:rsidP="003356B7" w:rsidRDefault="00B73761" w14:paraId="3F7BE58A" w14:textId="77777777">
    <w:pPr>
      <w:pStyle w:val="Footer"/>
      <w:jc w:val="center"/>
    </w:pPr>
    <w:r>
      <w:rPr>
        <w:rFonts w:ascii="Arial" w:hAnsi="Arial" w:cs="Arial"/>
        <w:color w:val="000000"/>
      </w:rPr>
      <w:fldChar w:fldCharType="begin"/>
    </w:r>
    <w:r>
      <w:rPr>
        <w:rFonts w:ascii="Arial" w:hAnsi="Arial" w:cs="Arial"/>
        <w:color w:val="000000"/>
      </w:rPr>
      <w:instrText xml:space="preserve"> DOCPROPERTY bjFooterFirstPageDocProperty \* MERGEFORMAT </w:instrText>
    </w:r>
    <w:r>
      <w:rPr>
        <w:rFonts w:ascii="Arial" w:hAnsi="Arial" w:cs="Arial"/>
        <w:color w:val="000000"/>
      </w:rPr>
      <w:fldChar w:fldCharType="separate"/>
    </w:r>
    <w:r w:rsidRPr="003356B7">
      <w:rPr>
        <w:rFonts w:ascii="Arial" w:hAnsi="Arial" w:cs="Arial"/>
        <w:color w:val="000000"/>
      </w:rPr>
      <w:t xml:space="preserve">Classification: </w:t>
    </w:r>
    <w:r w:rsidRPr="003356B7">
      <w:rPr>
        <w:rFonts w:ascii="Arial" w:hAnsi="Arial" w:cs="Arial"/>
        <w:color w:val="0000FF"/>
      </w:rPr>
      <w:t xml:space="preserve"> </w:t>
    </w:r>
    <w:r w:rsidRPr="003356B7">
      <w:rPr>
        <w:rFonts w:ascii="Arial" w:hAnsi="Arial" w:cs="Arial"/>
        <w:color w:val="C00000"/>
      </w:rPr>
      <w:t>Confidential</w:t>
    </w:r>
    <w:r>
      <w:rPr>
        <w:rFonts w:ascii="Arial" w:hAnsi="Arial" w:cs="Arial"/>
        <w:color w:val="C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B733E" w:rsidRDefault="004B733E" w14:paraId="4FF34ED2" w14:textId="77777777">
      <w:pPr>
        <w:spacing w:after="0" w:line="240" w:lineRule="auto"/>
      </w:pPr>
      <w:r>
        <w:separator/>
      </w:r>
    </w:p>
  </w:footnote>
  <w:footnote w:type="continuationSeparator" w:id="0">
    <w:p w:rsidR="004B733E" w:rsidRDefault="004B733E" w14:paraId="2951708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B3A33"/>
    <w:multiLevelType w:val="hybridMultilevel"/>
    <w:tmpl w:val="A8E023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D00BBE"/>
    <w:multiLevelType w:val="multilevel"/>
    <w:tmpl w:val="5532D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385311D"/>
    <w:multiLevelType w:val="hybridMultilevel"/>
    <w:tmpl w:val="A4164E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8B830D3"/>
    <w:multiLevelType w:val="hybridMultilevel"/>
    <w:tmpl w:val="28DCD1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01528E"/>
    <w:multiLevelType w:val="hybridMultilevel"/>
    <w:tmpl w:val="938008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C63942"/>
    <w:multiLevelType w:val="hybridMultilevel"/>
    <w:tmpl w:val="8ED86F3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BB7ED8"/>
    <w:multiLevelType w:val="multilevel"/>
    <w:tmpl w:val="F878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3024A36"/>
    <w:multiLevelType w:val="multilevel"/>
    <w:tmpl w:val="55F6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5DB0D97"/>
    <w:multiLevelType w:val="hybridMultilevel"/>
    <w:tmpl w:val="3EBC30D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"/>
      <w:lvlJc w:val="left"/>
      <w:pPr>
        <w:ind w:left="1800" w:hanging="72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F12CA"/>
    <w:multiLevelType w:val="hybridMultilevel"/>
    <w:tmpl w:val="9656C94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8858F1"/>
    <w:multiLevelType w:val="multilevel"/>
    <w:tmpl w:val="C7D6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7C7091F"/>
    <w:multiLevelType w:val="multilevel"/>
    <w:tmpl w:val="17EC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D05306A"/>
    <w:multiLevelType w:val="hybridMultilevel"/>
    <w:tmpl w:val="357C4BC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EC12CE0"/>
    <w:multiLevelType w:val="hybridMultilevel"/>
    <w:tmpl w:val="85322FD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0453560"/>
    <w:multiLevelType w:val="multilevel"/>
    <w:tmpl w:val="A4C23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0E118CD"/>
    <w:multiLevelType w:val="multilevel"/>
    <w:tmpl w:val="2CCC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EC17916"/>
    <w:multiLevelType w:val="multilevel"/>
    <w:tmpl w:val="46AA7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741782031">
    <w:abstractNumId w:val="5"/>
  </w:num>
  <w:num w:numId="2" w16cid:durableId="1338459884">
    <w:abstractNumId w:val="0"/>
  </w:num>
  <w:num w:numId="3" w16cid:durableId="1466316327">
    <w:abstractNumId w:val="9"/>
  </w:num>
  <w:num w:numId="4" w16cid:durableId="592475237">
    <w:abstractNumId w:val="8"/>
  </w:num>
  <w:num w:numId="5" w16cid:durableId="151652030">
    <w:abstractNumId w:val="12"/>
  </w:num>
  <w:num w:numId="6" w16cid:durableId="506821757">
    <w:abstractNumId w:val="4"/>
  </w:num>
  <w:num w:numId="7" w16cid:durableId="1259800716">
    <w:abstractNumId w:val="2"/>
  </w:num>
  <w:num w:numId="8" w16cid:durableId="41250985">
    <w:abstractNumId w:val="6"/>
  </w:num>
  <w:num w:numId="9" w16cid:durableId="1217425185">
    <w:abstractNumId w:val="3"/>
  </w:num>
  <w:num w:numId="10" w16cid:durableId="1165515876">
    <w:abstractNumId w:val="13"/>
  </w:num>
  <w:num w:numId="11" w16cid:durableId="928925977">
    <w:abstractNumId w:val="7"/>
  </w:num>
  <w:num w:numId="12" w16cid:durableId="1253011362">
    <w:abstractNumId w:val="11"/>
  </w:num>
  <w:num w:numId="13" w16cid:durableId="1296982995">
    <w:abstractNumId w:val="10"/>
  </w:num>
  <w:num w:numId="14" w16cid:durableId="1186408883">
    <w:abstractNumId w:val="1"/>
  </w:num>
  <w:num w:numId="15" w16cid:durableId="1093210916">
    <w:abstractNumId w:val="16"/>
  </w:num>
  <w:num w:numId="16" w16cid:durableId="1619995191">
    <w:abstractNumId w:val="14"/>
  </w:num>
  <w:num w:numId="17" w16cid:durableId="413403047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17"/>
    <w:rsid w:val="0004786E"/>
    <w:rsid w:val="00056330"/>
    <w:rsid w:val="00081270"/>
    <w:rsid w:val="000B36A5"/>
    <w:rsid w:val="000C0EF6"/>
    <w:rsid w:val="000E4B0E"/>
    <w:rsid w:val="000F5AD2"/>
    <w:rsid w:val="00123345"/>
    <w:rsid w:val="0013327E"/>
    <w:rsid w:val="00191FD7"/>
    <w:rsid w:val="00195717"/>
    <w:rsid w:val="00196BCC"/>
    <w:rsid w:val="001A0591"/>
    <w:rsid w:val="001A2C17"/>
    <w:rsid w:val="00247CB8"/>
    <w:rsid w:val="00293AB6"/>
    <w:rsid w:val="00294A78"/>
    <w:rsid w:val="002B3077"/>
    <w:rsid w:val="002F0675"/>
    <w:rsid w:val="002F59A2"/>
    <w:rsid w:val="0035007F"/>
    <w:rsid w:val="003D007C"/>
    <w:rsid w:val="004B733E"/>
    <w:rsid w:val="004C18B0"/>
    <w:rsid w:val="00563967"/>
    <w:rsid w:val="00571AE2"/>
    <w:rsid w:val="00582DAB"/>
    <w:rsid w:val="0072533B"/>
    <w:rsid w:val="00745BDA"/>
    <w:rsid w:val="00777D0F"/>
    <w:rsid w:val="00796E6C"/>
    <w:rsid w:val="007C5C1D"/>
    <w:rsid w:val="00893472"/>
    <w:rsid w:val="00925454"/>
    <w:rsid w:val="00927CF3"/>
    <w:rsid w:val="00957A5C"/>
    <w:rsid w:val="00971E17"/>
    <w:rsid w:val="00A11F97"/>
    <w:rsid w:val="00A15621"/>
    <w:rsid w:val="00A27CC3"/>
    <w:rsid w:val="00A32623"/>
    <w:rsid w:val="00AE34DE"/>
    <w:rsid w:val="00B33502"/>
    <w:rsid w:val="00B73761"/>
    <w:rsid w:val="00B7DD38"/>
    <w:rsid w:val="00B94F89"/>
    <w:rsid w:val="00BE0C7C"/>
    <w:rsid w:val="00C20519"/>
    <w:rsid w:val="00C274E2"/>
    <w:rsid w:val="00C3670C"/>
    <w:rsid w:val="00C93F38"/>
    <w:rsid w:val="00CA5425"/>
    <w:rsid w:val="00D06601"/>
    <w:rsid w:val="00D56407"/>
    <w:rsid w:val="00D627C3"/>
    <w:rsid w:val="00DA210C"/>
    <w:rsid w:val="00E43E3B"/>
    <w:rsid w:val="00E7292B"/>
    <w:rsid w:val="00E72BD0"/>
    <w:rsid w:val="00E914D6"/>
    <w:rsid w:val="00ED3F28"/>
    <w:rsid w:val="00EF0337"/>
    <w:rsid w:val="00EF62F2"/>
    <w:rsid w:val="00F13DF7"/>
    <w:rsid w:val="00F87879"/>
    <w:rsid w:val="00F94BF5"/>
    <w:rsid w:val="00FC1F26"/>
    <w:rsid w:val="00FD1DE7"/>
    <w:rsid w:val="00FD4B2E"/>
    <w:rsid w:val="01B6D3A0"/>
    <w:rsid w:val="055D9284"/>
    <w:rsid w:val="10DFE7E1"/>
    <w:rsid w:val="129580D5"/>
    <w:rsid w:val="222FB67F"/>
    <w:rsid w:val="2258CF00"/>
    <w:rsid w:val="26507E58"/>
    <w:rsid w:val="2C155427"/>
    <w:rsid w:val="41C11B3F"/>
    <w:rsid w:val="46CA4550"/>
    <w:rsid w:val="74D15A2A"/>
    <w:rsid w:val="7C53BFD0"/>
    <w:rsid w:val="7D4352F4"/>
    <w:rsid w:val="7E50A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85973"/>
  <w15:chartTrackingRefBased/>
  <w15:docId w15:val="{B8257A8C-84B1-428B-BC16-554039E7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71E1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E1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E1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71E1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71E1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71E1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71E1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71E1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71E1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71E1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71E1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71E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E1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71E1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71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E1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71E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E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E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E1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71E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E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1E17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971E1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971E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1E1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1E17"/>
    <w:rPr>
      <w:kern w:val="0"/>
      <w14:ligatures w14:val="none"/>
    </w:rPr>
  </w:style>
  <w:style w:type="paragraph" w:styleId="Default" w:customStyle="1">
    <w:name w:val="Default"/>
    <w:rsid w:val="00971E17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971E1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3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microsoft.com/office/2011/relationships/people" Target="people.xml" Id="Rddcfe849f7ec40dd" /><Relationship Type="http://schemas.microsoft.com/office/2011/relationships/commentsExtended" Target="commentsExtended.xml" Id="R3fb7aa0192074aaa" /><Relationship Type="http://schemas.microsoft.com/office/2016/09/relationships/commentsIds" Target="commentsIds.xml" Id="R32e9a7f15451468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Alun Mcarthur</dc:creator>
  <keywords/>
  <dc:description/>
  <lastModifiedBy>Kayleigh Toma</lastModifiedBy>
  <revision>10</revision>
  <dcterms:created xsi:type="dcterms:W3CDTF">2024-11-29T13:55:00.0000000Z</dcterms:created>
  <dcterms:modified xsi:type="dcterms:W3CDTF">2025-01-16T11:50:41.1950100Z</dcterms:modified>
</coreProperties>
</file>